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A340D" w14:textId="77777777" w:rsidR="00C847AD" w:rsidRDefault="00C847AD" w:rsidP="002831F6">
      <w:pPr>
        <w:spacing w:before="96" w:after="0" w:line="240" w:lineRule="auto"/>
        <w:ind w:left="259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EBD7AD9" wp14:editId="29D080F8">
            <wp:simplePos x="0" y="0"/>
            <wp:positionH relativeFrom="column">
              <wp:posOffset>1655445</wp:posOffset>
            </wp:positionH>
            <wp:positionV relativeFrom="paragraph">
              <wp:posOffset>-571391</wp:posOffset>
            </wp:positionV>
            <wp:extent cx="2638425" cy="186817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86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CBC2EB" w14:textId="77777777" w:rsidR="00C847AD" w:rsidRDefault="00C847AD" w:rsidP="002831F6">
      <w:pPr>
        <w:spacing w:before="96" w:after="0" w:line="240" w:lineRule="auto"/>
        <w:ind w:left="259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01964D" w14:textId="77777777" w:rsidR="00C847AD" w:rsidRDefault="00C847AD" w:rsidP="002831F6">
      <w:pPr>
        <w:spacing w:before="96" w:after="0" w:line="240" w:lineRule="auto"/>
        <w:ind w:left="259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DEFD526" w14:textId="77777777" w:rsidR="00C847AD" w:rsidRDefault="00C847AD" w:rsidP="002831F6">
      <w:pPr>
        <w:spacing w:before="96" w:after="0" w:line="240" w:lineRule="auto"/>
        <w:ind w:left="259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4D0F017" w14:textId="77777777" w:rsidR="009A5571" w:rsidRDefault="009A5571" w:rsidP="002831F6">
      <w:pPr>
        <w:spacing w:before="96" w:after="0" w:line="240" w:lineRule="auto"/>
        <w:ind w:left="259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E9781AA" w14:textId="77777777" w:rsidR="009A5571" w:rsidRDefault="009A5571" w:rsidP="002831F6">
      <w:pPr>
        <w:spacing w:before="8" w:after="0" w:line="190" w:lineRule="exact"/>
        <w:jc w:val="both"/>
        <w:rPr>
          <w:sz w:val="19"/>
          <w:szCs w:val="19"/>
        </w:rPr>
      </w:pPr>
    </w:p>
    <w:p w14:paraId="5E229761" w14:textId="29FB4115" w:rsidR="009A5571" w:rsidRPr="00012B75" w:rsidRDefault="00300EAA" w:rsidP="002831F6">
      <w:pPr>
        <w:spacing w:before="4" w:after="0" w:line="239" w:lineRule="auto"/>
        <w:ind w:right="-76"/>
        <w:jc w:val="center"/>
        <w:rPr>
          <w:rFonts w:ascii="Calibri" w:eastAsia="Calibri" w:hAnsi="Calibri" w:cs="Calibri"/>
          <w:sz w:val="28"/>
          <w:szCs w:val="28"/>
          <w:lang w:val="es-ES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s-ES"/>
        </w:rPr>
        <w:t>GRADO EN INGENIERÍA MECÁNICA</w:t>
      </w:r>
    </w:p>
    <w:p w14:paraId="52B1FE4B" w14:textId="77777777" w:rsidR="00C847AD" w:rsidRDefault="00C847AD" w:rsidP="002831F6">
      <w:pPr>
        <w:spacing w:after="0" w:line="200" w:lineRule="exact"/>
        <w:jc w:val="center"/>
        <w:rPr>
          <w:sz w:val="20"/>
          <w:szCs w:val="20"/>
          <w:lang w:val="es-ES"/>
        </w:rPr>
      </w:pPr>
    </w:p>
    <w:p w14:paraId="11756B1A" w14:textId="77777777" w:rsidR="00C847AD" w:rsidRDefault="00C847AD" w:rsidP="002831F6">
      <w:pPr>
        <w:spacing w:after="0" w:line="200" w:lineRule="exact"/>
        <w:jc w:val="both"/>
        <w:rPr>
          <w:sz w:val="20"/>
          <w:szCs w:val="20"/>
          <w:lang w:val="es-ES"/>
        </w:rPr>
      </w:pPr>
    </w:p>
    <w:p w14:paraId="609A6E7A" w14:textId="77777777" w:rsidR="00127195" w:rsidRPr="00012B75" w:rsidRDefault="00127195" w:rsidP="002831F6">
      <w:pPr>
        <w:spacing w:after="0" w:line="200" w:lineRule="exact"/>
        <w:jc w:val="both"/>
        <w:rPr>
          <w:sz w:val="20"/>
          <w:szCs w:val="20"/>
          <w:lang w:val="es-ES"/>
        </w:rPr>
      </w:pPr>
    </w:p>
    <w:p w14:paraId="1F8D3AB4" w14:textId="02B41C19" w:rsidR="008A3319" w:rsidRPr="008A3319" w:rsidRDefault="008A3319" w:rsidP="002831F6">
      <w:pPr>
        <w:widowControl/>
        <w:spacing w:after="0" w:line="240" w:lineRule="auto"/>
        <w:jc w:val="both"/>
        <w:rPr>
          <w:rFonts w:eastAsia="Times New Roman" w:cstheme="minorHAnsi"/>
          <w:u w:val="single"/>
          <w:lang w:val="es-ES" w:eastAsia="es-ES"/>
        </w:rPr>
      </w:pPr>
      <w:r w:rsidRPr="008A3319">
        <w:rPr>
          <w:rFonts w:eastAsia="Times New Roman" w:cstheme="minorHAnsi"/>
          <w:b/>
          <w:u w:val="single"/>
          <w:lang w:val="es-ES" w:eastAsia="es-ES"/>
        </w:rPr>
        <w:t xml:space="preserve">Competencias </w:t>
      </w:r>
      <w:r w:rsidR="00CC08D8">
        <w:rPr>
          <w:rFonts w:eastAsia="Times New Roman" w:cstheme="minorHAnsi"/>
          <w:b/>
          <w:u w:val="single"/>
          <w:lang w:val="es-ES" w:eastAsia="es-ES"/>
        </w:rPr>
        <w:t>Básicas</w:t>
      </w:r>
    </w:p>
    <w:p w14:paraId="0811D2F3" w14:textId="6B1F22F6" w:rsidR="008A3319" w:rsidRDefault="008A3319" w:rsidP="002831F6">
      <w:pPr>
        <w:widowControl/>
        <w:spacing w:after="0" w:line="240" w:lineRule="auto"/>
        <w:jc w:val="both"/>
        <w:rPr>
          <w:rFonts w:eastAsia="Times New Roman" w:cstheme="minorHAnsi"/>
          <w:lang w:val="es-ES" w:eastAsia="es-ES"/>
        </w:rPr>
      </w:pPr>
    </w:p>
    <w:p w14:paraId="248D1CE6" w14:textId="5DD64328" w:rsidR="007B6D11" w:rsidRPr="007B6D11" w:rsidRDefault="007B6D11" w:rsidP="002831F6">
      <w:pPr>
        <w:widowControl/>
        <w:spacing w:after="0" w:line="240" w:lineRule="auto"/>
        <w:jc w:val="both"/>
        <w:rPr>
          <w:rFonts w:eastAsia="Times New Roman" w:cstheme="minorHAnsi"/>
          <w:lang w:val="es-ES" w:eastAsia="es-ES"/>
        </w:rPr>
      </w:pPr>
      <w:r w:rsidRPr="007B6D11">
        <w:rPr>
          <w:lang w:val="es-ES"/>
        </w:rPr>
        <w:t>En cumplimiento del Real Decreto 861/2010, de 2 de julio, por el que se modifica el Real Decreto 1393/2007, de 29 de octubre, por el que se establece la ordenación de las enseñanzas universitarias oficiales, y particularmente del artículo 3 del Anexo I del citado Real Decreto, se garantizarán como mínimo las siguientes competencias básicas:</w:t>
      </w:r>
    </w:p>
    <w:p w14:paraId="40C1974D" w14:textId="77777777" w:rsidR="007B6D11" w:rsidRPr="007B6D11" w:rsidRDefault="007B6D11" w:rsidP="002831F6">
      <w:pPr>
        <w:widowControl/>
        <w:spacing w:after="0" w:line="240" w:lineRule="auto"/>
        <w:jc w:val="both"/>
        <w:rPr>
          <w:rFonts w:eastAsia="Times New Roman" w:cstheme="minorHAnsi"/>
          <w:lang w:val="es-ES" w:eastAsia="es-ES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8050"/>
      </w:tblGrid>
      <w:tr w:rsidR="00B94F2C" w:rsidRPr="00B94F2C" w14:paraId="1E6ACDFB" w14:textId="77777777" w:rsidTr="00F0747A">
        <w:trPr>
          <w:trHeight w:val="1500"/>
        </w:trPr>
        <w:tc>
          <w:tcPr>
            <w:tcW w:w="1216" w:type="dxa"/>
            <w:noWrap/>
            <w:hideMark/>
          </w:tcPr>
          <w:p w14:paraId="1D8EC4B0" w14:textId="72AAF453" w:rsidR="00B94F2C" w:rsidRPr="000968C6" w:rsidRDefault="00B94F2C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CB1</w:t>
            </w:r>
          </w:p>
        </w:tc>
        <w:tc>
          <w:tcPr>
            <w:tcW w:w="8504" w:type="dxa"/>
            <w:hideMark/>
          </w:tcPr>
          <w:p w14:paraId="091C5162" w14:textId="77777777" w:rsidR="00B94F2C" w:rsidRPr="000968C6" w:rsidRDefault="00B94F2C" w:rsidP="002831F6">
            <w:pPr>
              <w:shd w:val="clear" w:color="auto" w:fill="FFFFFF" w:themeFill="background1"/>
              <w:jc w:val="both"/>
            </w:pPr>
            <w:r w:rsidRPr="000968C6">
              <w:t>Que los estudiantes hayan demostrado poseer y comprender conocimientos en un área de estudio que parte de la base de la educación secundaria general, y se suele encontrar a un nivel que, si bien se apoya en libros de texto avanzados, incluye también algunos aspectos que implican conocimientos procedentes de la vanguardia de su campo de estudio.</w:t>
            </w:r>
          </w:p>
        </w:tc>
      </w:tr>
      <w:tr w:rsidR="00B94F2C" w:rsidRPr="00B94F2C" w14:paraId="74F62650" w14:textId="77777777" w:rsidTr="00F0747A">
        <w:trPr>
          <w:trHeight w:val="1200"/>
        </w:trPr>
        <w:tc>
          <w:tcPr>
            <w:tcW w:w="1216" w:type="dxa"/>
            <w:noWrap/>
            <w:hideMark/>
          </w:tcPr>
          <w:p w14:paraId="026CE490" w14:textId="236C1AF3" w:rsidR="00B94F2C" w:rsidRPr="000968C6" w:rsidRDefault="00B94F2C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CB2</w:t>
            </w:r>
          </w:p>
        </w:tc>
        <w:tc>
          <w:tcPr>
            <w:tcW w:w="8504" w:type="dxa"/>
            <w:hideMark/>
          </w:tcPr>
          <w:p w14:paraId="26891BA4" w14:textId="77777777" w:rsidR="00B94F2C" w:rsidRPr="000968C6" w:rsidRDefault="00B94F2C" w:rsidP="002831F6">
            <w:pPr>
              <w:shd w:val="clear" w:color="auto" w:fill="FFFFFF" w:themeFill="background1"/>
              <w:jc w:val="both"/>
            </w:pPr>
            <w:r w:rsidRPr="000968C6">
              <w:t>Que los estudiantes sepan aplicar sus conocimientos a su trabajo o vocación de una forma profesional y posean las competencias que suelen demostrarse por medio de la elaboración y defensa de argumentos y la resolución de problemas dentro de su área de estudio.</w:t>
            </w:r>
          </w:p>
        </w:tc>
      </w:tr>
      <w:tr w:rsidR="00B94F2C" w:rsidRPr="00B94F2C" w14:paraId="3FE7520D" w14:textId="77777777" w:rsidTr="00F0747A">
        <w:trPr>
          <w:trHeight w:val="900"/>
        </w:trPr>
        <w:tc>
          <w:tcPr>
            <w:tcW w:w="1216" w:type="dxa"/>
            <w:noWrap/>
            <w:hideMark/>
          </w:tcPr>
          <w:p w14:paraId="2228C3B3" w14:textId="0552AD6E" w:rsidR="00B94F2C" w:rsidRPr="000968C6" w:rsidRDefault="00B94F2C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CB3</w:t>
            </w:r>
          </w:p>
        </w:tc>
        <w:tc>
          <w:tcPr>
            <w:tcW w:w="8504" w:type="dxa"/>
            <w:hideMark/>
          </w:tcPr>
          <w:p w14:paraId="10E86E97" w14:textId="77777777" w:rsidR="00B94F2C" w:rsidRPr="000968C6" w:rsidRDefault="00B94F2C" w:rsidP="002831F6">
            <w:pPr>
              <w:shd w:val="clear" w:color="auto" w:fill="FFFFFF" w:themeFill="background1"/>
              <w:jc w:val="both"/>
            </w:pPr>
            <w:r w:rsidRPr="000968C6">
              <w:t>Que los estudiantes tengan la capacidad de reunir e interpretar datos relevantes (normalmente dentro de su área de estudio) para emitir juicios que incluyan una reflexión sobre temas relevantes de índole social, científica o ética.</w:t>
            </w:r>
          </w:p>
        </w:tc>
      </w:tr>
      <w:tr w:rsidR="00B94F2C" w:rsidRPr="00B94F2C" w14:paraId="5B875C25" w14:textId="77777777" w:rsidTr="00F0747A">
        <w:trPr>
          <w:trHeight w:val="600"/>
        </w:trPr>
        <w:tc>
          <w:tcPr>
            <w:tcW w:w="1216" w:type="dxa"/>
            <w:noWrap/>
            <w:hideMark/>
          </w:tcPr>
          <w:p w14:paraId="2843833B" w14:textId="4FD3FD92" w:rsidR="00B94F2C" w:rsidRPr="000968C6" w:rsidRDefault="00B94F2C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CB4</w:t>
            </w:r>
          </w:p>
        </w:tc>
        <w:tc>
          <w:tcPr>
            <w:tcW w:w="8504" w:type="dxa"/>
            <w:hideMark/>
          </w:tcPr>
          <w:p w14:paraId="410E455A" w14:textId="77777777" w:rsidR="00B94F2C" w:rsidRPr="000968C6" w:rsidRDefault="00B94F2C" w:rsidP="002831F6">
            <w:pPr>
              <w:shd w:val="clear" w:color="auto" w:fill="FFFFFF" w:themeFill="background1"/>
              <w:jc w:val="both"/>
            </w:pPr>
            <w:r w:rsidRPr="000968C6">
              <w:t>Que los estudiantes puedan transmitir información, ideas, problemas y soluciones a un público tanto especializado como no especializado.</w:t>
            </w:r>
          </w:p>
        </w:tc>
      </w:tr>
      <w:tr w:rsidR="00B94F2C" w:rsidRPr="00B94F2C" w14:paraId="3550AA88" w14:textId="77777777" w:rsidTr="00F0747A">
        <w:trPr>
          <w:trHeight w:val="600"/>
        </w:trPr>
        <w:tc>
          <w:tcPr>
            <w:tcW w:w="1216" w:type="dxa"/>
            <w:noWrap/>
            <w:hideMark/>
          </w:tcPr>
          <w:p w14:paraId="72E6D819" w14:textId="12B3B51D" w:rsidR="00B94F2C" w:rsidRPr="000968C6" w:rsidRDefault="00B94F2C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CB5</w:t>
            </w:r>
          </w:p>
        </w:tc>
        <w:tc>
          <w:tcPr>
            <w:tcW w:w="8504" w:type="dxa"/>
            <w:hideMark/>
          </w:tcPr>
          <w:p w14:paraId="1CFD1D10" w14:textId="77777777" w:rsidR="00B94F2C" w:rsidRPr="000968C6" w:rsidRDefault="00B94F2C" w:rsidP="002831F6">
            <w:pPr>
              <w:shd w:val="clear" w:color="auto" w:fill="FFFFFF" w:themeFill="background1"/>
              <w:jc w:val="both"/>
            </w:pPr>
            <w:r w:rsidRPr="000968C6">
              <w:t>Que los estudiantes hayan desarrollado aquellas habilidades de aprendizaje necesarias para emprender estudios posteriores con un alto grado de autonomía.</w:t>
            </w:r>
          </w:p>
        </w:tc>
      </w:tr>
    </w:tbl>
    <w:p w14:paraId="58FEC495" w14:textId="29D204CA" w:rsidR="008A3319" w:rsidRDefault="008A3319" w:rsidP="002831F6">
      <w:pPr>
        <w:widowControl/>
        <w:spacing w:after="0" w:line="240" w:lineRule="auto"/>
        <w:jc w:val="both"/>
        <w:rPr>
          <w:rFonts w:eastAsia="Times New Roman" w:cstheme="minorHAnsi"/>
          <w:lang w:val="es-ES" w:eastAsia="es-ES"/>
        </w:rPr>
      </w:pPr>
    </w:p>
    <w:p w14:paraId="790E7CBD" w14:textId="77777777" w:rsidR="00B94F2C" w:rsidRPr="008A3319" w:rsidRDefault="00B94F2C" w:rsidP="002831F6">
      <w:pPr>
        <w:widowControl/>
        <w:spacing w:after="0" w:line="240" w:lineRule="auto"/>
        <w:jc w:val="both"/>
        <w:rPr>
          <w:rFonts w:eastAsia="Times New Roman" w:cstheme="minorHAnsi"/>
          <w:lang w:val="es-ES" w:eastAsia="es-ES"/>
        </w:rPr>
      </w:pPr>
    </w:p>
    <w:p w14:paraId="40C86A36" w14:textId="42C245F8" w:rsidR="008A3319" w:rsidRPr="008A3319" w:rsidRDefault="008A3319" w:rsidP="002831F6">
      <w:pPr>
        <w:widowControl/>
        <w:spacing w:after="0" w:line="240" w:lineRule="auto"/>
        <w:jc w:val="both"/>
        <w:rPr>
          <w:rFonts w:eastAsia="Times New Roman" w:cstheme="minorHAnsi"/>
          <w:b/>
          <w:u w:val="single"/>
          <w:lang w:val="es-ES" w:eastAsia="es-ES"/>
        </w:rPr>
      </w:pPr>
      <w:r w:rsidRPr="008A3319">
        <w:rPr>
          <w:rFonts w:eastAsia="Times New Roman" w:cstheme="minorHAnsi"/>
          <w:b/>
          <w:u w:val="single"/>
          <w:lang w:val="es-ES" w:eastAsia="es-ES"/>
        </w:rPr>
        <w:t xml:space="preserve">Competencias </w:t>
      </w:r>
      <w:r w:rsidR="00B94F2C">
        <w:rPr>
          <w:rFonts w:eastAsia="Times New Roman" w:cstheme="minorHAnsi"/>
          <w:b/>
          <w:u w:val="single"/>
          <w:lang w:val="es-ES" w:eastAsia="es-ES"/>
        </w:rPr>
        <w:t>Generales</w:t>
      </w:r>
    </w:p>
    <w:p w14:paraId="639F6A8A" w14:textId="6A138960" w:rsidR="008A3319" w:rsidRDefault="008A3319" w:rsidP="002831F6">
      <w:pPr>
        <w:widowControl/>
        <w:spacing w:after="0" w:line="240" w:lineRule="auto"/>
        <w:ind w:firstLine="708"/>
        <w:jc w:val="both"/>
        <w:rPr>
          <w:rFonts w:eastAsia="Times New Roman" w:cstheme="minorHAnsi"/>
          <w:lang w:val="es-ES" w:eastAsia="es-ES"/>
        </w:rPr>
      </w:pPr>
    </w:p>
    <w:p w14:paraId="415E299D" w14:textId="77777777" w:rsidR="002831F6" w:rsidRPr="002831F6" w:rsidRDefault="002831F6" w:rsidP="002831F6">
      <w:pPr>
        <w:shd w:val="clear" w:color="auto" w:fill="FFFFFF" w:themeFill="background1"/>
        <w:jc w:val="both"/>
        <w:rPr>
          <w:lang w:val="es-ES"/>
        </w:rPr>
      </w:pPr>
      <w:r w:rsidRPr="002831F6">
        <w:rPr>
          <w:lang w:val="es-ES"/>
        </w:rPr>
        <w:t>Asimismo, en cumplimiento de la Orden Ministerial CIN/351/2009 de 09 de febrero, que precisa los contenidos del anexo I del citado Real Decreto 1393/2007 de acuerdo con lo previsto en su artículo 2.9, y teniendo en cuenta los principios del artículo 3.5 del citado Real Decreto 1393/2007, los estudiantes adquirirán las siguientes competencias</w:t>
      </w:r>
    </w:p>
    <w:p w14:paraId="0A8A186C" w14:textId="6ED793F7" w:rsidR="002831F6" w:rsidRDefault="002831F6" w:rsidP="002831F6">
      <w:pPr>
        <w:widowControl/>
        <w:spacing w:after="0" w:line="240" w:lineRule="auto"/>
        <w:ind w:firstLine="708"/>
        <w:jc w:val="both"/>
        <w:rPr>
          <w:rFonts w:eastAsia="Times New Roman" w:cstheme="minorHAnsi"/>
          <w:lang w:val="es-ES" w:eastAsia="es-ES"/>
        </w:rPr>
      </w:pPr>
    </w:p>
    <w:p w14:paraId="5F54556D" w14:textId="77777777" w:rsidR="002831F6" w:rsidRDefault="002831F6" w:rsidP="002831F6">
      <w:pPr>
        <w:widowControl/>
        <w:spacing w:after="0" w:line="240" w:lineRule="auto"/>
        <w:ind w:firstLine="708"/>
        <w:jc w:val="both"/>
        <w:rPr>
          <w:rFonts w:eastAsia="Times New Roman" w:cstheme="minorHAnsi"/>
          <w:lang w:val="es-ES" w:eastAsia="es-ES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8099"/>
      </w:tblGrid>
      <w:tr w:rsidR="00A210BB" w:rsidRPr="00A210BB" w14:paraId="026D2E2D" w14:textId="77777777" w:rsidTr="00F0747A">
        <w:trPr>
          <w:trHeight w:val="2100"/>
        </w:trPr>
        <w:tc>
          <w:tcPr>
            <w:tcW w:w="1216" w:type="dxa"/>
            <w:noWrap/>
            <w:hideMark/>
          </w:tcPr>
          <w:p w14:paraId="6B47ABDC" w14:textId="77777777" w:rsidR="00A210BB" w:rsidRPr="000968C6" w:rsidRDefault="00A210BB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lastRenderedPageBreak/>
              <w:t>CG1</w:t>
            </w:r>
          </w:p>
        </w:tc>
        <w:tc>
          <w:tcPr>
            <w:tcW w:w="8504" w:type="dxa"/>
            <w:hideMark/>
          </w:tcPr>
          <w:p w14:paraId="3798F7F4" w14:textId="77777777" w:rsidR="00A210BB" w:rsidRPr="000968C6" w:rsidRDefault="00A210BB" w:rsidP="002831F6">
            <w:pPr>
              <w:shd w:val="clear" w:color="auto" w:fill="FFFFFF" w:themeFill="background1"/>
              <w:jc w:val="both"/>
            </w:pPr>
            <w:r w:rsidRPr="000968C6">
              <w:t>Capacidad para la redacción, firma y desarrollo de proyectos en el ámbito tecnológico mecánico de la ingeniería industrial, que tengan por objeto, de acuerdo con los conocimientos adquiridos según lo establecido en el apartado 5 de esta orden, la construcción, reforma, reparación, conservación, demolición, fabricación, instalación, montaje o explotación de: estructuras, equipos mecánicos, instalaciones energéticas, instalaciones eléctricas y electrónicas, instalaciones y plantas industriales y procesos de fabricación y automatización.</w:t>
            </w:r>
          </w:p>
        </w:tc>
      </w:tr>
      <w:tr w:rsidR="00A210BB" w:rsidRPr="00A210BB" w14:paraId="4E8C7D87" w14:textId="77777777" w:rsidTr="00F0747A">
        <w:trPr>
          <w:trHeight w:val="600"/>
        </w:trPr>
        <w:tc>
          <w:tcPr>
            <w:tcW w:w="1216" w:type="dxa"/>
            <w:noWrap/>
            <w:hideMark/>
          </w:tcPr>
          <w:p w14:paraId="3191225B" w14:textId="77777777" w:rsidR="00A210BB" w:rsidRPr="000968C6" w:rsidRDefault="00A210BB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CG2</w:t>
            </w:r>
          </w:p>
        </w:tc>
        <w:tc>
          <w:tcPr>
            <w:tcW w:w="8504" w:type="dxa"/>
            <w:hideMark/>
          </w:tcPr>
          <w:p w14:paraId="27DFC4C5" w14:textId="77777777" w:rsidR="00A210BB" w:rsidRPr="000968C6" w:rsidRDefault="00A210BB" w:rsidP="002831F6">
            <w:pPr>
              <w:shd w:val="clear" w:color="auto" w:fill="FFFFFF" w:themeFill="background1"/>
              <w:jc w:val="both"/>
            </w:pPr>
            <w:r w:rsidRPr="000968C6">
              <w:t>Capacidad para la dirección de las actividades objeto de los proyectos de ingeniería descritos en el epígrafe anterior.</w:t>
            </w:r>
          </w:p>
        </w:tc>
      </w:tr>
      <w:tr w:rsidR="00A210BB" w:rsidRPr="00A210BB" w14:paraId="4DC1E17F" w14:textId="77777777" w:rsidTr="00F0747A">
        <w:trPr>
          <w:trHeight w:val="600"/>
        </w:trPr>
        <w:tc>
          <w:tcPr>
            <w:tcW w:w="1216" w:type="dxa"/>
            <w:noWrap/>
            <w:hideMark/>
          </w:tcPr>
          <w:p w14:paraId="7EB87436" w14:textId="77777777" w:rsidR="00A210BB" w:rsidRPr="000968C6" w:rsidRDefault="00A210BB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CG3</w:t>
            </w:r>
          </w:p>
        </w:tc>
        <w:tc>
          <w:tcPr>
            <w:tcW w:w="8504" w:type="dxa"/>
            <w:hideMark/>
          </w:tcPr>
          <w:p w14:paraId="054F4976" w14:textId="77777777" w:rsidR="00A210BB" w:rsidRPr="000968C6" w:rsidRDefault="00A210BB" w:rsidP="002831F6">
            <w:pPr>
              <w:shd w:val="clear" w:color="auto" w:fill="FFFFFF" w:themeFill="background1"/>
              <w:jc w:val="both"/>
            </w:pPr>
            <w:r w:rsidRPr="000968C6">
              <w:t>Conocimiento en materias básicas y tecnológicas, que le capacite para el aprendizaje de nuevos métodos y teorías, y les dote de versatilidad para adaptarse a nuevas situaciones.</w:t>
            </w:r>
          </w:p>
        </w:tc>
      </w:tr>
      <w:tr w:rsidR="00A210BB" w:rsidRPr="00A210BB" w14:paraId="23FB1081" w14:textId="77777777" w:rsidTr="00F0747A">
        <w:trPr>
          <w:trHeight w:val="900"/>
        </w:trPr>
        <w:tc>
          <w:tcPr>
            <w:tcW w:w="1216" w:type="dxa"/>
            <w:noWrap/>
            <w:hideMark/>
          </w:tcPr>
          <w:p w14:paraId="21F4B6BB" w14:textId="77777777" w:rsidR="00A210BB" w:rsidRPr="000968C6" w:rsidRDefault="00A210BB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CG4</w:t>
            </w:r>
          </w:p>
        </w:tc>
        <w:tc>
          <w:tcPr>
            <w:tcW w:w="8504" w:type="dxa"/>
            <w:hideMark/>
          </w:tcPr>
          <w:p w14:paraId="4412E57F" w14:textId="77777777" w:rsidR="00A210BB" w:rsidRPr="000968C6" w:rsidRDefault="00A210BB" w:rsidP="002831F6">
            <w:pPr>
              <w:shd w:val="clear" w:color="auto" w:fill="FFFFFF" w:themeFill="background1"/>
              <w:jc w:val="both"/>
            </w:pPr>
            <w:r w:rsidRPr="000968C6">
              <w:t>Capacidad de resolver problemas con iniciativa, toma de decisiones, creatividad, razonamiento crítico y de comunicar y transmitir conocimientos, habilidades y destrezas en el campo de la Ingeniería Industrial.</w:t>
            </w:r>
          </w:p>
        </w:tc>
      </w:tr>
      <w:tr w:rsidR="00A210BB" w:rsidRPr="00A210BB" w14:paraId="201F93CB" w14:textId="77777777" w:rsidTr="00F0747A">
        <w:trPr>
          <w:trHeight w:val="600"/>
        </w:trPr>
        <w:tc>
          <w:tcPr>
            <w:tcW w:w="1216" w:type="dxa"/>
            <w:noWrap/>
            <w:hideMark/>
          </w:tcPr>
          <w:p w14:paraId="71B4F6C2" w14:textId="77777777" w:rsidR="00A210BB" w:rsidRPr="000968C6" w:rsidRDefault="00A210BB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CG5</w:t>
            </w:r>
          </w:p>
        </w:tc>
        <w:tc>
          <w:tcPr>
            <w:tcW w:w="8504" w:type="dxa"/>
            <w:hideMark/>
          </w:tcPr>
          <w:p w14:paraId="466B5EC5" w14:textId="77777777" w:rsidR="00A210BB" w:rsidRPr="000968C6" w:rsidRDefault="00A210BB" w:rsidP="002831F6">
            <w:pPr>
              <w:shd w:val="clear" w:color="auto" w:fill="FFFFFF" w:themeFill="background1"/>
              <w:jc w:val="both"/>
            </w:pPr>
            <w:r w:rsidRPr="000968C6">
              <w:t>Conocimientos para la realización de mediciones, cálculos, valoraciones, tasaciones, peritaciones, estudios, informes, planes de labores y otros trabajos análogos.</w:t>
            </w:r>
          </w:p>
        </w:tc>
      </w:tr>
      <w:tr w:rsidR="00A210BB" w:rsidRPr="00A210BB" w14:paraId="64F83DA3" w14:textId="77777777" w:rsidTr="00F0747A">
        <w:trPr>
          <w:trHeight w:val="600"/>
        </w:trPr>
        <w:tc>
          <w:tcPr>
            <w:tcW w:w="1216" w:type="dxa"/>
            <w:noWrap/>
            <w:hideMark/>
          </w:tcPr>
          <w:p w14:paraId="76759F9F" w14:textId="77777777" w:rsidR="00A210BB" w:rsidRPr="000968C6" w:rsidRDefault="00A210BB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CG6</w:t>
            </w:r>
          </w:p>
        </w:tc>
        <w:tc>
          <w:tcPr>
            <w:tcW w:w="8504" w:type="dxa"/>
            <w:hideMark/>
          </w:tcPr>
          <w:p w14:paraId="19797E8A" w14:textId="77777777" w:rsidR="00A210BB" w:rsidRPr="000968C6" w:rsidRDefault="00A210BB" w:rsidP="002831F6">
            <w:pPr>
              <w:shd w:val="clear" w:color="auto" w:fill="FFFFFF" w:themeFill="background1"/>
              <w:jc w:val="both"/>
            </w:pPr>
            <w:r w:rsidRPr="000968C6">
              <w:t>Capacidad para el manejo de especificaciones, reglamentos y normas de obligado cumplimiento.</w:t>
            </w:r>
          </w:p>
        </w:tc>
      </w:tr>
      <w:tr w:rsidR="00A210BB" w:rsidRPr="00A210BB" w14:paraId="6D2FFD42" w14:textId="77777777" w:rsidTr="00F0747A">
        <w:trPr>
          <w:trHeight w:val="600"/>
        </w:trPr>
        <w:tc>
          <w:tcPr>
            <w:tcW w:w="1216" w:type="dxa"/>
            <w:noWrap/>
            <w:hideMark/>
          </w:tcPr>
          <w:p w14:paraId="22617753" w14:textId="77777777" w:rsidR="00A210BB" w:rsidRPr="000968C6" w:rsidRDefault="00A210BB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CG7</w:t>
            </w:r>
          </w:p>
        </w:tc>
        <w:tc>
          <w:tcPr>
            <w:tcW w:w="8504" w:type="dxa"/>
            <w:hideMark/>
          </w:tcPr>
          <w:p w14:paraId="102B6E37" w14:textId="77777777" w:rsidR="00A210BB" w:rsidRPr="000968C6" w:rsidRDefault="00A210BB" w:rsidP="002831F6">
            <w:pPr>
              <w:shd w:val="clear" w:color="auto" w:fill="FFFFFF" w:themeFill="background1"/>
              <w:jc w:val="both"/>
            </w:pPr>
            <w:r w:rsidRPr="000968C6">
              <w:t>Capacidad de analizar y valorar el impacto social y medioambiental de las soluciones técnicas.</w:t>
            </w:r>
          </w:p>
        </w:tc>
      </w:tr>
      <w:tr w:rsidR="00A210BB" w:rsidRPr="00A210BB" w14:paraId="662133C2" w14:textId="77777777" w:rsidTr="00F0747A">
        <w:trPr>
          <w:trHeight w:val="600"/>
        </w:trPr>
        <w:tc>
          <w:tcPr>
            <w:tcW w:w="1216" w:type="dxa"/>
            <w:noWrap/>
            <w:hideMark/>
          </w:tcPr>
          <w:p w14:paraId="6513BF8A" w14:textId="77777777" w:rsidR="00A210BB" w:rsidRPr="000968C6" w:rsidRDefault="00A210BB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CG8</w:t>
            </w:r>
          </w:p>
        </w:tc>
        <w:tc>
          <w:tcPr>
            <w:tcW w:w="8504" w:type="dxa"/>
            <w:hideMark/>
          </w:tcPr>
          <w:p w14:paraId="41A806FF" w14:textId="77777777" w:rsidR="00A210BB" w:rsidRPr="000968C6" w:rsidRDefault="00A210BB" w:rsidP="002831F6">
            <w:pPr>
              <w:shd w:val="clear" w:color="auto" w:fill="FFFFFF" w:themeFill="background1"/>
              <w:jc w:val="both"/>
            </w:pPr>
            <w:r w:rsidRPr="000968C6">
              <w:t>Capacidad de organización y planificación en el ámbito de la empresa, y otras instituciones y organizaciones.</w:t>
            </w:r>
          </w:p>
        </w:tc>
      </w:tr>
      <w:tr w:rsidR="00A210BB" w:rsidRPr="00A210BB" w14:paraId="2C8FF6FD" w14:textId="77777777" w:rsidTr="00F0747A">
        <w:trPr>
          <w:trHeight w:val="300"/>
        </w:trPr>
        <w:tc>
          <w:tcPr>
            <w:tcW w:w="1216" w:type="dxa"/>
            <w:noWrap/>
            <w:hideMark/>
          </w:tcPr>
          <w:p w14:paraId="22CB927D" w14:textId="77777777" w:rsidR="00A210BB" w:rsidRPr="000968C6" w:rsidRDefault="00A210BB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CG9</w:t>
            </w:r>
          </w:p>
        </w:tc>
        <w:tc>
          <w:tcPr>
            <w:tcW w:w="8504" w:type="dxa"/>
            <w:noWrap/>
            <w:hideMark/>
          </w:tcPr>
          <w:p w14:paraId="76BF864C" w14:textId="77777777" w:rsidR="00A210BB" w:rsidRPr="000968C6" w:rsidRDefault="00A210BB" w:rsidP="002831F6">
            <w:pPr>
              <w:shd w:val="clear" w:color="auto" w:fill="FFFFFF" w:themeFill="background1"/>
              <w:jc w:val="both"/>
            </w:pPr>
            <w:r w:rsidRPr="000968C6">
              <w:t>Capacidad de trabajar en un entorno multilingüe y multidisciplinar.</w:t>
            </w:r>
          </w:p>
        </w:tc>
      </w:tr>
      <w:tr w:rsidR="00A210BB" w:rsidRPr="00A210BB" w14:paraId="02E655F8" w14:textId="77777777" w:rsidTr="00F0747A">
        <w:trPr>
          <w:trHeight w:val="600"/>
        </w:trPr>
        <w:tc>
          <w:tcPr>
            <w:tcW w:w="1216" w:type="dxa"/>
            <w:noWrap/>
            <w:hideMark/>
          </w:tcPr>
          <w:p w14:paraId="2A03189C" w14:textId="77777777" w:rsidR="00A210BB" w:rsidRPr="000968C6" w:rsidRDefault="00A210BB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CG10</w:t>
            </w:r>
          </w:p>
        </w:tc>
        <w:tc>
          <w:tcPr>
            <w:tcW w:w="8504" w:type="dxa"/>
            <w:hideMark/>
          </w:tcPr>
          <w:p w14:paraId="53D3E433" w14:textId="77777777" w:rsidR="00A210BB" w:rsidRPr="000968C6" w:rsidRDefault="00A210BB" w:rsidP="002831F6">
            <w:pPr>
              <w:shd w:val="clear" w:color="auto" w:fill="FFFFFF" w:themeFill="background1"/>
              <w:jc w:val="both"/>
            </w:pPr>
            <w:r w:rsidRPr="000968C6">
              <w:t>Conocimiento, comprensión y capacidad para aplicar la legislación necesaria en el ejercicio de la profesión de Ingeniero Técnico Industrial.</w:t>
            </w:r>
          </w:p>
        </w:tc>
      </w:tr>
      <w:tr w:rsidR="00A210BB" w:rsidRPr="00A210BB" w14:paraId="3ECF682C" w14:textId="77777777" w:rsidTr="00F0747A">
        <w:trPr>
          <w:trHeight w:val="300"/>
        </w:trPr>
        <w:tc>
          <w:tcPr>
            <w:tcW w:w="1216" w:type="dxa"/>
            <w:noWrap/>
            <w:hideMark/>
          </w:tcPr>
          <w:p w14:paraId="597CAB9D" w14:textId="77777777" w:rsidR="00A210BB" w:rsidRPr="000968C6" w:rsidRDefault="00A210BB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CG11</w:t>
            </w:r>
          </w:p>
        </w:tc>
        <w:tc>
          <w:tcPr>
            <w:tcW w:w="8504" w:type="dxa"/>
            <w:hideMark/>
          </w:tcPr>
          <w:p w14:paraId="1ED0796F" w14:textId="77777777" w:rsidR="00A210BB" w:rsidRPr="00602278" w:rsidRDefault="00A210BB" w:rsidP="002831F6">
            <w:pPr>
              <w:shd w:val="clear" w:color="auto" w:fill="FFFFFF" w:themeFill="background1"/>
              <w:jc w:val="both"/>
            </w:pPr>
            <w:r w:rsidRPr="000968C6">
              <w:t>Capacidad para aplicar los principios y métodos de la calidad.</w:t>
            </w:r>
          </w:p>
        </w:tc>
      </w:tr>
    </w:tbl>
    <w:p w14:paraId="52E1407C" w14:textId="2673A9CB" w:rsidR="00856B9D" w:rsidRDefault="00856B9D" w:rsidP="002831F6">
      <w:pPr>
        <w:widowControl/>
        <w:spacing w:after="0" w:line="240" w:lineRule="auto"/>
        <w:ind w:firstLine="708"/>
        <w:jc w:val="both"/>
        <w:rPr>
          <w:rFonts w:eastAsia="Times New Roman" w:cstheme="minorHAnsi"/>
          <w:lang w:val="es-ES" w:eastAsia="es-ES"/>
        </w:rPr>
      </w:pPr>
    </w:p>
    <w:p w14:paraId="3E4594EE" w14:textId="0E6F538B" w:rsidR="00856B9D" w:rsidRDefault="00856B9D" w:rsidP="002831F6">
      <w:pPr>
        <w:widowControl/>
        <w:spacing w:after="0" w:line="240" w:lineRule="auto"/>
        <w:ind w:firstLine="708"/>
        <w:jc w:val="both"/>
        <w:rPr>
          <w:rFonts w:eastAsia="Times New Roman" w:cstheme="minorHAnsi"/>
          <w:lang w:val="es-ES" w:eastAsia="es-ES"/>
        </w:rPr>
      </w:pPr>
    </w:p>
    <w:p w14:paraId="3A5451EB" w14:textId="640BDA8E" w:rsidR="002831F6" w:rsidRPr="008A3319" w:rsidRDefault="002831F6" w:rsidP="002831F6">
      <w:pPr>
        <w:widowControl/>
        <w:spacing w:after="0" w:line="240" w:lineRule="auto"/>
        <w:jc w:val="both"/>
        <w:rPr>
          <w:rFonts w:eastAsia="Times New Roman" w:cstheme="minorHAnsi"/>
          <w:b/>
          <w:u w:val="single"/>
          <w:lang w:val="es-ES" w:eastAsia="es-ES"/>
        </w:rPr>
      </w:pPr>
      <w:r w:rsidRPr="008A3319">
        <w:rPr>
          <w:rFonts w:eastAsia="Times New Roman" w:cstheme="minorHAnsi"/>
          <w:b/>
          <w:u w:val="single"/>
          <w:lang w:val="es-ES" w:eastAsia="es-ES"/>
        </w:rPr>
        <w:t xml:space="preserve">Competencias </w:t>
      </w:r>
      <w:r>
        <w:rPr>
          <w:rFonts w:eastAsia="Times New Roman" w:cstheme="minorHAnsi"/>
          <w:b/>
          <w:u w:val="single"/>
          <w:lang w:val="es-ES" w:eastAsia="es-ES"/>
        </w:rPr>
        <w:t>Transversales</w:t>
      </w:r>
    </w:p>
    <w:p w14:paraId="4FD7761E" w14:textId="77777777" w:rsidR="002831F6" w:rsidRDefault="002831F6" w:rsidP="002831F6">
      <w:pPr>
        <w:widowControl/>
        <w:spacing w:after="0" w:line="240" w:lineRule="auto"/>
        <w:ind w:firstLine="708"/>
        <w:jc w:val="both"/>
        <w:rPr>
          <w:rFonts w:eastAsia="Times New Roman" w:cstheme="minorHAnsi"/>
          <w:lang w:val="es-ES" w:eastAsia="es-ES"/>
        </w:rPr>
      </w:pPr>
    </w:p>
    <w:tbl>
      <w:tblPr>
        <w:tblW w:w="8766" w:type="dxa"/>
        <w:tblInd w:w="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7760"/>
      </w:tblGrid>
      <w:tr w:rsidR="00A47FE6" w:rsidRPr="00A47FE6" w14:paraId="3BD8B01C" w14:textId="77777777" w:rsidTr="00F0747A">
        <w:trPr>
          <w:trHeight w:val="680"/>
        </w:trPr>
        <w:tc>
          <w:tcPr>
            <w:tcW w:w="1006" w:type="dxa"/>
            <w:shd w:val="clear" w:color="auto" w:fill="auto"/>
            <w:noWrap/>
            <w:hideMark/>
          </w:tcPr>
          <w:p w14:paraId="164EE93A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A47FE6">
              <w:rPr>
                <w:b/>
                <w:bCs/>
              </w:rPr>
              <w:t>CT01</w:t>
            </w:r>
          </w:p>
        </w:tc>
        <w:tc>
          <w:tcPr>
            <w:tcW w:w="7760" w:type="dxa"/>
            <w:shd w:val="clear" w:color="auto" w:fill="auto"/>
            <w:hideMark/>
          </w:tcPr>
          <w:p w14:paraId="6C560A5E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lang w:val="es-ES"/>
              </w:rPr>
            </w:pPr>
            <w:r w:rsidRPr="00A47FE6">
              <w:rPr>
                <w:lang w:val="es-ES"/>
              </w:rPr>
              <w:t>Analizar las estrategias verbales que se emplean en los intercambios comunicativos.</w:t>
            </w:r>
          </w:p>
        </w:tc>
      </w:tr>
      <w:tr w:rsidR="00A47FE6" w:rsidRPr="00A47FE6" w14:paraId="7F1918F1" w14:textId="77777777" w:rsidTr="00F0747A">
        <w:trPr>
          <w:trHeight w:val="815"/>
        </w:trPr>
        <w:tc>
          <w:tcPr>
            <w:tcW w:w="1006" w:type="dxa"/>
            <w:shd w:val="clear" w:color="auto" w:fill="auto"/>
            <w:noWrap/>
            <w:hideMark/>
          </w:tcPr>
          <w:p w14:paraId="02E8F4AC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A47FE6">
              <w:rPr>
                <w:b/>
                <w:bCs/>
              </w:rPr>
              <w:t>CT02</w:t>
            </w:r>
          </w:p>
        </w:tc>
        <w:tc>
          <w:tcPr>
            <w:tcW w:w="7760" w:type="dxa"/>
            <w:shd w:val="clear" w:color="auto" w:fill="auto"/>
            <w:hideMark/>
          </w:tcPr>
          <w:p w14:paraId="3DFF1D70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lang w:val="es-ES"/>
              </w:rPr>
            </w:pPr>
            <w:r w:rsidRPr="00A47FE6">
              <w:rPr>
                <w:lang w:val="es-ES"/>
              </w:rPr>
              <w:t>Análisis de conflictos y su resolución, mediante el empleo de procesos de negociación y el empleo de estrategias de cortesía verbal y argumentación.</w:t>
            </w:r>
          </w:p>
        </w:tc>
      </w:tr>
      <w:tr w:rsidR="00A47FE6" w:rsidRPr="00A47FE6" w14:paraId="3C77B742" w14:textId="77777777" w:rsidTr="00F0747A">
        <w:trPr>
          <w:trHeight w:val="815"/>
        </w:trPr>
        <w:tc>
          <w:tcPr>
            <w:tcW w:w="1006" w:type="dxa"/>
            <w:shd w:val="clear" w:color="auto" w:fill="auto"/>
            <w:noWrap/>
            <w:hideMark/>
          </w:tcPr>
          <w:p w14:paraId="00DEE2CB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A47FE6">
              <w:rPr>
                <w:b/>
                <w:bCs/>
              </w:rPr>
              <w:t>CT03</w:t>
            </w:r>
          </w:p>
        </w:tc>
        <w:tc>
          <w:tcPr>
            <w:tcW w:w="7760" w:type="dxa"/>
            <w:shd w:val="clear" w:color="auto" w:fill="auto"/>
            <w:hideMark/>
          </w:tcPr>
          <w:p w14:paraId="01AF485D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lang w:val="es-ES"/>
              </w:rPr>
            </w:pPr>
            <w:r w:rsidRPr="00A47FE6">
              <w:rPr>
                <w:lang w:val="es-ES"/>
              </w:rPr>
              <w:t>Conocimiento necesario y suficiente la lengua inglesa para comunicar y comprender. Desarrollo de la comprensión lectora y auditiva, así como de la expresión oral y escrita.</w:t>
            </w:r>
          </w:p>
        </w:tc>
      </w:tr>
      <w:tr w:rsidR="00A47FE6" w:rsidRPr="00A47FE6" w14:paraId="72B95B9F" w14:textId="77777777" w:rsidTr="00F0747A">
        <w:trPr>
          <w:trHeight w:val="737"/>
        </w:trPr>
        <w:tc>
          <w:tcPr>
            <w:tcW w:w="1006" w:type="dxa"/>
            <w:shd w:val="clear" w:color="auto" w:fill="auto"/>
            <w:noWrap/>
            <w:hideMark/>
          </w:tcPr>
          <w:p w14:paraId="57BE290A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A47FE6">
              <w:rPr>
                <w:b/>
                <w:bCs/>
              </w:rPr>
              <w:t>CT04</w:t>
            </w:r>
          </w:p>
        </w:tc>
        <w:tc>
          <w:tcPr>
            <w:tcW w:w="7760" w:type="dxa"/>
            <w:shd w:val="clear" w:color="auto" w:fill="auto"/>
            <w:hideMark/>
          </w:tcPr>
          <w:p w14:paraId="35394FDB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lang w:val="es-ES"/>
              </w:rPr>
            </w:pPr>
            <w:r w:rsidRPr="00A47FE6">
              <w:rPr>
                <w:lang w:val="es-ES"/>
              </w:rPr>
              <w:t>Conocer y dominar conceptos básicos de informática de usuario, utilizando eficientemente las aplicaciones ofimáticas más habituales.</w:t>
            </w:r>
          </w:p>
        </w:tc>
      </w:tr>
      <w:tr w:rsidR="00A47FE6" w:rsidRPr="00A47FE6" w14:paraId="01990BF7" w14:textId="77777777" w:rsidTr="00F0747A">
        <w:trPr>
          <w:trHeight w:val="620"/>
        </w:trPr>
        <w:tc>
          <w:tcPr>
            <w:tcW w:w="1006" w:type="dxa"/>
            <w:shd w:val="clear" w:color="auto" w:fill="auto"/>
            <w:noWrap/>
            <w:hideMark/>
          </w:tcPr>
          <w:p w14:paraId="4BFCE583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A47FE6">
              <w:rPr>
                <w:b/>
                <w:bCs/>
              </w:rPr>
              <w:t>CT05</w:t>
            </w:r>
          </w:p>
        </w:tc>
        <w:tc>
          <w:tcPr>
            <w:tcW w:w="7760" w:type="dxa"/>
            <w:shd w:val="clear" w:color="auto" w:fill="auto"/>
            <w:hideMark/>
          </w:tcPr>
          <w:p w14:paraId="3FFDAB15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lang w:val="es-ES"/>
              </w:rPr>
            </w:pPr>
            <w:r w:rsidRPr="00A47FE6">
              <w:rPr>
                <w:lang w:val="es-ES"/>
              </w:rPr>
              <w:t>Capacidad para hacer uso eficiente software de hoja de cálculo para efectuar cálculos y análisis de datos en ámbito de la ingeniería.</w:t>
            </w:r>
          </w:p>
        </w:tc>
      </w:tr>
      <w:tr w:rsidR="00A47FE6" w:rsidRPr="00A47FE6" w14:paraId="0C3F3D54" w14:textId="77777777" w:rsidTr="00F0747A">
        <w:trPr>
          <w:trHeight w:val="930"/>
        </w:trPr>
        <w:tc>
          <w:tcPr>
            <w:tcW w:w="1006" w:type="dxa"/>
            <w:shd w:val="clear" w:color="auto" w:fill="auto"/>
            <w:noWrap/>
            <w:hideMark/>
          </w:tcPr>
          <w:p w14:paraId="676CB335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A47FE6">
              <w:rPr>
                <w:b/>
                <w:bCs/>
              </w:rPr>
              <w:lastRenderedPageBreak/>
              <w:t>CT06</w:t>
            </w:r>
          </w:p>
        </w:tc>
        <w:tc>
          <w:tcPr>
            <w:tcW w:w="7760" w:type="dxa"/>
            <w:shd w:val="clear" w:color="auto" w:fill="auto"/>
            <w:hideMark/>
          </w:tcPr>
          <w:p w14:paraId="5023E619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lang w:val="es-ES"/>
              </w:rPr>
            </w:pPr>
            <w:r w:rsidRPr="00A47FE6">
              <w:rPr>
                <w:lang w:val="es-ES"/>
              </w:rPr>
              <w:t>Capacidad para gestionar grupos humanos, enfrentarse a los conflictos dentro de las organizaciones y liderar equipos multidisciplinares organizando el trabajo en el seno de estos.</w:t>
            </w:r>
          </w:p>
        </w:tc>
      </w:tr>
      <w:tr w:rsidR="00A47FE6" w:rsidRPr="00A47FE6" w14:paraId="68770AD6" w14:textId="77777777" w:rsidTr="00F0747A">
        <w:trPr>
          <w:trHeight w:val="407"/>
        </w:trPr>
        <w:tc>
          <w:tcPr>
            <w:tcW w:w="1006" w:type="dxa"/>
            <w:shd w:val="clear" w:color="auto" w:fill="auto"/>
            <w:noWrap/>
            <w:hideMark/>
          </w:tcPr>
          <w:p w14:paraId="712076BC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A47FE6">
              <w:rPr>
                <w:b/>
                <w:bCs/>
              </w:rPr>
              <w:t>CT07</w:t>
            </w:r>
          </w:p>
        </w:tc>
        <w:tc>
          <w:tcPr>
            <w:tcW w:w="7760" w:type="dxa"/>
            <w:shd w:val="clear" w:color="auto" w:fill="auto"/>
            <w:hideMark/>
          </w:tcPr>
          <w:p w14:paraId="0578057C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lang w:val="es-ES"/>
              </w:rPr>
            </w:pPr>
            <w:r w:rsidRPr="00A47FE6">
              <w:rPr>
                <w:lang w:val="es-ES"/>
              </w:rPr>
              <w:t>Adquirir iniciativa emprendedora y conocer las bases de la creación de empresas.</w:t>
            </w:r>
          </w:p>
        </w:tc>
      </w:tr>
    </w:tbl>
    <w:p w14:paraId="5FE4B03E" w14:textId="77777777" w:rsidR="00856B9D" w:rsidRPr="008A3319" w:rsidRDefault="00856B9D" w:rsidP="002831F6">
      <w:pPr>
        <w:widowControl/>
        <w:spacing w:after="0" w:line="240" w:lineRule="auto"/>
        <w:ind w:firstLine="708"/>
        <w:jc w:val="both"/>
        <w:rPr>
          <w:rFonts w:eastAsia="Times New Roman" w:cstheme="minorHAnsi"/>
          <w:lang w:val="es-ES" w:eastAsia="es-ES"/>
        </w:rPr>
      </w:pPr>
    </w:p>
    <w:p w14:paraId="10F3D146" w14:textId="77777777" w:rsidR="00A47FE6" w:rsidRPr="008A3319" w:rsidRDefault="00A47FE6" w:rsidP="002831F6">
      <w:pPr>
        <w:widowControl/>
        <w:tabs>
          <w:tab w:val="left" w:pos="1701"/>
        </w:tabs>
        <w:spacing w:after="0" w:line="240" w:lineRule="auto"/>
        <w:ind w:firstLine="709"/>
        <w:jc w:val="both"/>
        <w:rPr>
          <w:rFonts w:eastAsia="Times New Roman" w:cstheme="minorHAnsi"/>
          <w:lang w:val="es-ES" w:eastAsia="es-ES"/>
        </w:rPr>
      </w:pPr>
    </w:p>
    <w:p w14:paraId="1E2D4E91" w14:textId="461DA888" w:rsidR="00B92CC1" w:rsidRDefault="008A3319" w:rsidP="00B92CC1">
      <w:pPr>
        <w:widowControl/>
        <w:spacing w:after="0" w:line="240" w:lineRule="auto"/>
        <w:jc w:val="both"/>
        <w:rPr>
          <w:rFonts w:eastAsia="Times New Roman" w:cstheme="minorHAnsi"/>
          <w:b/>
          <w:lang w:val="es-ES" w:eastAsia="es-ES"/>
        </w:rPr>
      </w:pPr>
      <w:r w:rsidRPr="00B92CC1">
        <w:rPr>
          <w:rFonts w:eastAsia="Times New Roman" w:cstheme="minorHAnsi"/>
          <w:b/>
          <w:u w:val="single"/>
          <w:lang w:val="es-ES" w:eastAsia="es-ES"/>
        </w:rPr>
        <w:t xml:space="preserve">Competencias </w:t>
      </w:r>
      <w:r w:rsidR="00353538">
        <w:rPr>
          <w:rFonts w:eastAsia="Times New Roman" w:cstheme="minorHAnsi"/>
          <w:b/>
          <w:u w:val="single"/>
          <w:lang w:val="es-ES" w:eastAsia="es-ES"/>
        </w:rPr>
        <w:t>E</w:t>
      </w:r>
      <w:r w:rsidRPr="00B92CC1">
        <w:rPr>
          <w:rFonts w:eastAsia="Times New Roman" w:cstheme="minorHAnsi"/>
          <w:b/>
          <w:u w:val="single"/>
          <w:lang w:val="es-ES" w:eastAsia="es-ES"/>
        </w:rPr>
        <w:t>specíficas</w:t>
      </w:r>
      <w:r w:rsidRPr="008A3319">
        <w:rPr>
          <w:rFonts w:eastAsia="Times New Roman" w:cstheme="minorHAnsi"/>
          <w:b/>
          <w:lang w:val="es-ES" w:eastAsia="es-ES"/>
        </w:rPr>
        <w:t xml:space="preserve"> </w:t>
      </w:r>
    </w:p>
    <w:p w14:paraId="6B5B4374" w14:textId="77777777" w:rsidR="00B92CC1" w:rsidRDefault="00B92CC1" w:rsidP="00B92CC1">
      <w:pPr>
        <w:widowControl/>
        <w:spacing w:after="0" w:line="240" w:lineRule="auto"/>
        <w:jc w:val="both"/>
        <w:rPr>
          <w:rFonts w:eastAsia="Times New Roman" w:cstheme="minorHAnsi"/>
          <w:b/>
          <w:lang w:val="es-ES" w:eastAsia="es-ES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8050"/>
      </w:tblGrid>
      <w:tr w:rsidR="00D10DDC" w:rsidRPr="00D10DDC" w14:paraId="1BC1D294" w14:textId="77777777" w:rsidTr="00B66254">
        <w:trPr>
          <w:trHeight w:val="1500"/>
        </w:trPr>
        <w:tc>
          <w:tcPr>
            <w:tcW w:w="1216" w:type="dxa"/>
            <w:noWrap/>
            <w:hideMark/>
          </w:tcPr>
          <w:p w14:paraId="1FA16EA5" w14:textId="061EC9E8" w:rsidR="00D10DDC" w:rsidRPr="008150BF" w:rsidRDefault="00D10DDC" w:rsidP="00F0747A">
            <w:pPr>
              <w:rPr>
                <w:b/>
                <w:bCs/>
              </w:rPr>
            </w:pPr>
            <w:r w:rsidRPr="008150BF">
              <w:rPr>
                <w:b/>
                <w:bCs/>
              </w:rPr>
              <w:t>CE1</w:t>
            </w:r>
          </w:p>
        </w:tc>
        <w:tc>
          <w:tcPr>
            <w:tcW w:w="8050" w:type="dxa"/>
            <w:hideMark/>
          </w:tcPr>
          <w:p w14:paraId="0F1E62D2" w14:textId="77777777" w:rsidR="00D10DDC" w:rsidRPr="008150BF" w:rsidRDefault="00D10DDC" w:rsidP="00B55F33">
            <w:pPr>
              <w:jc w:val="both"/>
            </w:pPr>
            <w:r w:rsidRPr="008150BF">
              <w:t>Capacidad para la resolución de los problemas matemáticos que puedan platearse en ingeniería. Aptitud para aplicar los conocimientos sobre: álgebra lineal, geometría, geometría diferencial, cálculo diferencial e integral, ecuaciones diferenciales y en derivadas parciales, métodos numéricos, algorítmica numérica, estadística y optimización.</w:t>
            </w:r>
          </w:p>
        </w:tc>
      </w:tr>
      <w:tr w:rsidR="00D10DDC" w:rsidRPr="00D10DDC" w14:paraId="27FCCB1A" w14:textId="77777777" w:rsidTr="00B66254">
        <w:trPr>
          <w:trHeight w:val="900"/>
        </w:trPr>
        <w:tc>
          <w:tcPr>
            <w:tcW w:w="1216" w:type="dxa"/>
            <w:noWrap/>
            <w:hideMark/>
          </w:tcPr>
          <w:p w14:paraId="75B84BC2" w14:textId="66347EC7" w:rsidR="00D10DDC" w:rsidRPr="008150BF" w:rsidRDefault="00D10DDC" w:rsidP="00F0747A">
            <w:pPr>
              <w:rPr>
                <w:b/>
                <w:bCs/>
              </w:rPr>
            </w:pPr>
            <w:r w:rsidRPr="008150BF">
              <w:rPr>
                <w:b/>
                <w:bCs/>
              </w:rPr>
              <w:t>CE2</w:t>
            </w:r>
          </w:p>
        </w:tc>
        <w:tc>
          <w:tcPr>
            <w:tcW w:w="8050" w:type="dxa"/>
            <w:hideMark/>
          </w:tcPr>
          <w:p w14:paraId="3A3F4312" w14:textId="77777777" w:rsidR="00D10DDC" w:rsidRPr="008150BF" w:rsidRDefault="00D10DDC" w:rsidP="00B55F33">
            <w:pPr>
              <w:jc w:val="both"/>
            </w:pPr>
            <w:r w:rsidRPr="008150BF">
              <w:t>Comprensión y dominio de los conceptos básicos sobre las leyes generales de la mecánica, termodinámica, campos y ondas y electromagnetismo y su aplicación para la resolución de problemas propios de la ingeniería.</w:t>
            </w:r>
          </w:p>
        </w:tc>
      </w:tr>
      <w:tr w:rsidR="00D10DDC" w:rsidRPr="00D10DDC" w14:paraId="781EF2CC" w14:textId="77777777" w:rsidTr="00B66254">
        <w:trPr>
          <w:trHeight w:val="1200"/>
        </w:trPr>
        <w:tc>
          <w:tcPr>
            <w:tcW w:w="1216" w:type="dxa"/>
            <w:noWrap/>
            <w:hideMark/>
          </w:tcPr>
          <w:p w14:paraId="28087BD0" w14:textId="06F08CA9" w:rsidR="00D10DDC" w:rsidRPr="008150BF" w:rsidRDefault="00D10DDC" w:rsidP="00F0747A">
            <w:pPr>
              <w:rPr>
                <w:b/>
                <w:bCs/>
              </w:rPr>
            </w:pPr>
            <w:r w:rsidRPr="008150BF">
              <w:rPr>
                <w:b/>
                <w:bCs/>
              </w:rPr>
              <w:t>CE3</w:t>
            </w:r>
          </w:p>
        </w:tc>
        <w:tc>
          <w:tcPr>
            <w:tcW w:w="8050" w:type="dxa"/>
            <w:hideMark/>
          </w:tcPr>
          <w:p w14:paraId="6882AC75" w14:textId="77777777" w:rsidR="00D10DDC" w:rsidRPr="008150BF" w:rsidRDefault="00D10DDC" w:rsidP="00B55F33">
            <w:pPr>
              <w:jc w:val="both"/>
            </w:pPr>
            <w:r w:rsidRPr="008150BF">
              <w:t>Conocimientos básicos sobre el uso y programación de los ordenadores, sistemas operativos, bases de datos y programas informáticos con aplicación en ingeniería.  Concebir, llevar a cabo y mantener proyectos informáticos que apliquen las técnicas actuales de la ingeniería de la programación.</w:t>
            </w:r>
          </w:p>
        </w:tc>
      </w:tr>
      <w:tr w:rsidR="00D10DDC" w:rsidRPr="00D10DDC" w14:paraId="3368BA8C" w14:textId="77777777" w:rsidTr="00B66254">
        <w:trPr>
          <w:trHeight w:val="600"/>
        </w:trPr>
        <w:tc>
          <w:tcPr>
            <w:tcW w:w="1216" w:type="dxa"/>
            <w:noWrap/>
            <w:hideMark/>
          </w:tcPr>
          <w:p w14:paraId="56556455" w14:textId="5550E63E" w:rsidR="00D10DDC" w:rsidRPr="008150BF" w:rsidRDefault="00D10DDC" w:rsidP="00F0747A">
            <w:pPr>
              <w:rPr>
                <w:b/>
                <w:bCs/>
              </w:rPr>
            </w:pPr>
            <w:r w:rsidRPr="008150BF">
              <w:rPr>
                <w:b/>
                <w:bCs/>
              </w:rPr>
              <w:t>CE4</w:t>
            </w:r>
          </w:p>
        </w:tc>
        <w:tc>
          <w:tcPr>
            <w:tcW w:w="8050" w:type="dxa"/>
            <w:hideMark/>
          </w:tcPr>
          <w:p w14:paraId="24F70432" w14:textId="77777777" w:rsidR="00D10DDC" w:rsidRPr="008150BF" w:rsidRDefault="00D10DDC" w:rsidP="00B55F33">
            <w:pPr>
              <w:jc w:val="both"/>
            </w:pPr>
            <w:r w:rsidRPr="008150BF">
              <w:t>Capacidad para comprender y aplicar los principios de conocimientos básicos de la química general, química orgánica e inorgánica y sus aplicaciones en la ingeniería.</w:t>
            </w:r>
          </w:p>
        </w:tc>
      </w:tr>
      <w:tr w:rsidR="00D10DDC" w:rsidRPr="00D10DDC" w14:paraId="66F80060" w14:textId="77777777" w:rsidTr="00B66254">
        <w:trPr>
          <w:trHeight w:val="900"/>
        </w:trPr>
        <w:tc>
          <w:tcPr>
            <w:tcW w:w="1216" w:type="dxa"/>
            <w:noWrap/>
            <w:hideMark/>
          </w:tcPr>
          <w:p w14:paraId="53C9522B" w14:textId="1B9DB0DE" w:rsidR="00D10DDC" w:rsidRPr="000C47CA" w:rsidRDefault="00D10DDC" w:rsidP="00F0747A">
            <w:pPr>
              <w:rPr>
                <w:b/>
                <w:bCs/>
              </w:rPr>
            </w:pPr>
            <w:bookmarkStart w:id="0" w:name="_GoBack" w:colFirst="1" w:colLast="1"/>
            <w:r w:rsidRPr="000C47CA">
              <w:rPr>
                <w:b/>
                <w:bCs/>
              </w:rPr>
              <w:t>CE5</w:t>
            </w:r>
          </w:p>
        </w:tc>
        <w:tc>
          <w:tcPr>
            <w:tcW w:w="8050" w:type="dxa"/>
            <w:hideMark/>
          </w:tcPr>
          <w:p w14:paraId="6D621622" w14:textId="77777777" w:rsidR="00D10DDC" w:rsidRPr="008150BF" w:rsidRDefault="00D10DDC" w:rsidP="00B55F33">
            <w:pPr>
              <w:jc w:val="both"/>
            </w:pPr>
            <w:r w:rsidRPr="008150BF">
              <w:t>Capacidad de visión espacial y conocimiento de las técnicas de representación gráfica, tanto por métodos tradicionales de geometría métrica y geometría descriptiva, como mediante las aplicaciones de diseño asistido por ordenador.</w:t>
            </w:r>
          </w:p>
        </w:tc>
      </w:tr>
      <w:bookmarkEnd w:id="0"/>
      <w:tr w:rsidR="00D10DDC" w:rsidRPr="00B507C8" w14:paraId="07B84A40" w14:textId="77777777" w:rsidTr="00B66254">
        <w:trPr>
          <w:trHeight w:val="600"/>
        </w:trPr>
        <w:tc>
          <w:tcPr>
            <w:tcW w:w="1216" w:type="dxa"/>
            <w:noWrap/>
            <w:hideMark/>
          </w:tcPr>
          <w:p w14:paraId="53333D9D" w14:textId="0B96EE0C" w:rsidR="00D10DDC" w:rsidRPr="000C47CA" w:rsidRDefault="00D10DDC" w:rsidP="00F0747A">
            <w:pPr>
              <w:rPr>
                <w:b/>
                <w:bCs/>
              </w:rPr>
            </w:pPr>
            <w:r w:rsidRPr="000C47CA">
              <w:rPr>
                <w:b/>
                <w:bCs/>
              </w:rPr>
              <w:t>CE6</w:t>
            </w:r>
          </w:p>
        </w:tc>
        <w:tc>
          <w:tcPr>
            <w:tcW w:w="8050" w:type="dxa"/>
            <w:hideMark/>
          </w:tcPr>
          <w:p w14:paraId="6FCF8899" w14:textId="77777777" w:rsidR="00D10DDC" w:rsidRPr="008150BF" w:rsidRDefault="00D10DDC" w:rsidP="00B55F33">
            <w:pPr>
              <w:jc w:val="both"/>
            </w:pPr>
            <w:r w:rsidRPr="008150BF">
              <w:t xml:space="preserve">Conocimiento adecuado del concepto de empresa, marco institucional y jurídico de la empresa. Organización y gestión de empresas. </w:t>
            </w:r>
          </w:p>
        </w:tc>
      </w:tr>
      <w:tr w:rsidR="00D10DDC" w:rsidRPr="00D10DDC" w14:paraId="1480F82D" w14:textId="77777777" w:rsidTr="00B66254">
        <w:trPr>
          <w:trHeight w:val="300"/>
        </w:trPr>
        <w:tc>
          <w:tcPr>
            <w:tcW w:w="1216" w:type="dxa"/>
            <w:noWrap/>
            <w:hideMark/>
          </w:tcPr>
          <w:p w14:paraId="440525AF" w14:textId="77777777" w:rsidR="00D10DDC" w:rsidRPr="000C47CA" w:rsidRDefault="00D10DDC" w:rsidP="00F0747A">
            <w:pPr>
              <w:rPr>
                <w:b/>
                <w:bCs/>
              </w:rPr>
            </w:pPr>
            <w:r w:rsidRPr="000C47CA">
              <w:rPr>
                <w:b/>
                <w:bCs/>
              </w:rPr>
              <w:t>CE7</w:t>
            </w:r>
          </w:p>
        </w:tc>
        <w:tc>
          <w:tcPr>
            <w:tcW w:w="8050" w:type="dxa"/>
            <w:hideMark/>
          </w:tcPr>
          <w:p w14:paraId="12D51B32" w14:textId="77777777" w:rsidR="00D10DDC" w:rsidRPr="00646D8E" w:rsidRDefault="00D10DDC" w:rsidP="00B55F33">
            <w:pPr>
              <w:jc w:val="both"/>
              <w:rPr>
                <w:strike/>
              </w:rPr>
            </w:pPr>
            <w:r w:rsidRPr="00646D8E">
              <w:t>Capacidad para aplicar los principios fundamentales del tratamiento masivo de datos en el ámbito de la ingeniería mecánica.</w:t>
            </w:r>
          </w:p>
        </w:tc>
      </w:tr>
      <w:tr w:rsidR="00D10DDC" w:rsidRPr="00D10DDC" w14:paraId="1E68BFE5" w14:textId="77777777" w:rsidTr="00B66254">
        <w:trPr>
          <w:trHeight w:val="300"/>
        </w:trPr>
        <w:tc>
          <w:tcPr>
            <w:tcW w:w="1216" w:type="dxa"/>
            <w:noWrap/>
            <w:hideMark/>
          </w:tcPr>
          <w:p w14:paraId="32BD93DD" w14:textId="77777777" w:rsidR="00D10DDC" w:rsidRPr="000C47CA" w:rsidRDefault="00D10DDC" w:rsidP="00F0747A">
            <w:pPr>
              <w:rPr>
                <w:b/>
                <w:bCs/>
              </w:rPr>
            </w:pPr>
            <w:r w:rsidRPr="000C47CA">
              <w:rPr>
                <w:b/>
                <w:bCs/>
              </w:rPr>
              <w:t>CE8</w:t>
            </w:r>
          </w:p>
        </w:tc>
        <w:tc>
          <w:tcPr>
            <w:tcW w:w="8050" w:type="dxa"/>
            <w:hideMark/>
          </w:tcPr>
          <w:p w14:paraId="47AEF7E4" w14:textId="77777777" w:rsidR="00D10DDC" w:rsidRPr="00AF0726" w:rsidRDefault="00D10DDC" w:rsidP="00B55F33">
            <w:pPr>
              <w:jc w:val="both"/>
            </w:pPr>
            <w:r w:rsidRPr="00AF0726">
              <w:t>Capacidad para valorar e identificar las oportunidades que la innovación permanente ofrece en el ámbito de la ingeniería mecánica y asumir la necesidad de la misma.</w:t>
            </w:r>
          </w:p>
        </w:tc>
      </w:tr>
      <w:tr w:rsidR="00D10DDC" w:rsidRPr="00D10DDC" w14:paraId="08DDF07D" w14:textId="77777777" w:rsidTr="00B66254">
        <w:trPr>
          <w:trHeight w:val="600"/>
        </w:trPr>
        <w:tc>
          <w:tcPr>
            <w:tcW w:w="1216" w:type="dxa"/>
            <w:noWrap/>
            <w:hideMark/>
          </w:tcPr>
          <w:p w14:paraId="4BCC828C" w14:textId="57C3B67B" w:rsidR="00D10DDC" w:rsidRPr="000C47CA" w:rsidRDefault="00D10DDC" w:rsidP="00F0747A">
            <w:pPr>
              <w:rPr>
                <w:b/>
                <w:bCs/>
              </w:rPr>
            </w:pPr>
            <w:r w:rsidRPr="000C47CA">
              <w:rPr>
                <w:b/>
                <w:bCs/>
              </w:rPr>
              <w:t>CE9</w:t>
            </w:r>
          </w:p>
        </w:tc>
        <w:tc>
          <w:tcPr>
            <w:tcW w:w="8050" w:type="dxa"/>
            <w:hideMark/>
          </w:tcPr>
          <w:p w14:paraId="7B83C307" w14:textId="77777777" w:rsidR="00D10DDC" w:rsidRPr="00B507C8" w:rsidRDefault="00D10DDC" w:rsidP="00B55F33">
            <w:pPr>
              <w:jc w:val="both"/>
            </w:pPr>
            <w:r w:rsidRPr="00B507C8">
              <w:t>Conocimientos de termodinámica aplicada y transmisión de calor. Principios básicos y su aplicación a la resolución de problemas de ingeniería.</w:t>
            </w:r>
          </w:p>
        </w:tc>
      </w:tr>
      <w:tr w:rsidR="00D10DDC" w:rsidRPr="00AF0726" w14:paraId="4D986BA3" w14:textId="77777777" w:rsidTr="00B66254">
        <w:trPr>
          <w:trHeight w:val="900"/>
        </w:trPr>
        <w:tc>
          <w:tcPr>
            <w:tcW w:w="1216" w:type="dxa"/>
            <w:noWrap/>
            <w:hideMark/>
          </w:tcPr>
          <w:p w14:paraId="7E76921E" w14:textId="1E48E032" w:rsidR="00D10DDC" w:rsidRPr="000C47CA" w:rsidRDefault="00D10DDC" w:rsidP="00F0747A">
            <w:pPr>
              <w:rPr>
                <w:b/>
                <w:bCs/>
              </w:rPr>
            </w:pPr>
            <w:r w:rsidRPr="000C47CA">
              <w:rPr>
                <w:b/>
                <w:bCs/>
              </w:rPr>
              <w:t>CE10</w:t>
            </w:r>
          </w:p>
        </w:tc>
        <w:tc>
          <w:tcPr>
            <w:tcW w:w="8050" w:type="dxa"/>
            <w:hideMark/>
          </w:tcPr>
          <w:p w14:paraId="25D092B2" w14:textId="77777777" w:rsidR="00D10DDC" w:rsidRPr="00B507C8" w:rsidRDefault="00D10DDC" w:rsidP="00B55F33">
            <w:pPr>
              <w:jc w:val="both"/>
            </w:pPr>
            <w:r w:rsidRPr="00B507C8">
              <w:t>Conocimientos de los principios básicos de la mecánica de fluidos y su aplicación a la resolución de problemas en el campo de la ingeniería. Cálculo de tuberías, canales y sistemas de fluidos.</w:t>
            </w:r>
          </w:p>
        </w:tc>
      </w:tr>
      <w:tr w:rsidR="00D10DDC" w:rsidRPr="00D10DDC" w14:paraId="078B2558" w14:textId="77777777" w:rsidTr="00B66254">
        <w:trPr>
          <w:trHeight w:val="900"/>
        </w:trPr>
        <w:tc>
          <w:tcPr>
            <w:tcW w:w="1216" w:type="dxa"/>
            <w:noWrap/>
            <w:hideMark/>
          </w:tcPr>
          <w:p w14:paraId="4B38BCF4" w14:textId="6B6EBF3F" w:rsidR="00D10DDC" w:rsidRPr="00AF0726" w:rsidRDefault="00D10DDC" w:rsidP="00F0747A">
            <w:pPr>
              <w:rPr>
                <w:b/>
                <w:bCs/>
              </w:rPr>
            </w:pPr>
            <w:r w:rsidRPr="00B507C8">
              <w:rPr>
                <w:b/>
                <w:bCs/>
              </w:rPr>
              <w:t>CE11</w:t>
            </w:r>
          </w:p>
        </w:tc>
        <w:tc>
          <w:tcPr>
            <w:tcW w:w="8050" w:type="dxa"/>
            <w:hideMark/>
          </w:tcPr>
          <w:p w14:paraId="5AB5B26F" w14:textId="77777777" w:rsidR="00D10DDC" w:rsidRPr="00B507C8" w:rsidRDefault="00D10DDC" w:rsidP="00B55F33">
            <w:pPr>
              <w:jc w:val="both"/>
            </w:pPr>
            <w:r w:rsidRPr="00B507C8">
              <w:t>Conocimientos de los fundamentos de ciencia, tecnología y química de materiales. Comprender la relación entre la microestructura, la síntesis o procesado y las propiedades de los materiales.</w:t>
            </w:r>
          </w:p>
        </w:tc>
      </w:tr>
      <w:tr w:rsidR="00D10DDC" w:rsidRPr="00D10DDC" w14:paraId="46A02A4E" w14:textId="77777777" w:rsidTr="00B66254">
        <w:trPr>
          <w:trHeight w:val="300"/>
        </w:trPr>
        <w:tc>
          <w:tcPr>
            <w:tcW w:w="1216" w:type="dxa"/>
            <w:noWrap/>
            <w:hideMark/>
          </w:tcPr>
          <w:p w14:paraId="0B91F90E" w14:textId="199BFDD3" w:rsidR="00D10DDC" w:rsidRPr="00B507C8" w:rsidRDefault="00D10DDC" w:rsidP="00F0747A">
            <w:pPr>
              <w:rPr>
                <w:b/>
                <w:bCs/>
              </w:rPr>
            </w:pPr>
            <w:r w:rsidRPr="00B507C8">
              <w:rPr>
                <w:b/>
                <w:bCs/>
              </w:rPr>
              <w:t>CE1</w:t>
            </w:r>
            <w:r w:rsidR="00AF0726">
              <w:rPr>
                <w:b/>
                <w:bCs/>
              </w:rPr>
              <w:t>2</w:t>
            </w:r>
          </w:p>
        </w:tc>
        <w:tc>
          <w:tcPr>
            <w:tcW w:w="8050" w:type="dxa"/>
            <w:hideMark/>
          </w:tcPr>
          <w:p w14:paraId="7A0C5830" w14:textId="77777777" w:rsidR="00D10DDC" w:rsidRPr="00B507C8" w:rsidRDefault="00D10DDC" w:rsidP="00B55F33">
            <w:pPr>
              <w:jc w:val="both"/>
            </w:pPr>
            <w:r w:rsidRPr="00B507C8">
              <w:t>Conocimiento y utilización de los principios de teoría de circuitos y máquinas eléctricas.</w:t>
            </w:r>
          </w:p>
        </w:tc>
      </w:tr>
      <w:tr w:rsidR="00D10DDC" w:rsidRPr="00D10DDC" w14:paraId="1086C352" w14:textId="77777777" w:rsidTr="00B66254">
        <w:trPr>
          <w:trHeight w:val="300"/>
        </w:trPr>
        <w:tc>
          <w:tcPr>
            <w:tcW w:w="1216" w:type="dxa"/>
            <w:noWrap/>
            <w:hideMark/>
          </w:tcPr>
          <w:p w14:paraId="2064EA36" w14:textId="65259AEC" w:rsidR="00D10DDC" w:rsidRPr="007D0520" w:rsidRDefault="00D10DDC" w:rsidP="00F0747A">
            <w:pPr>
              <w:rPr>
                <w:b/>
                <w:bCs/>
              </w:rPr>
            </w:pPr>
            <w:r w:rsidRPr="00B507C8">
              <w:rPr>
                <w:b/>
                <w:bCs/>
              </w:rPr>
              <w:t>CE13</w:t>
            </w:r>
          </w:p>
        </w:tc>
        <w:tc>
          <w:tcPr>
            <w:tcW w:w="8050" w:type="dxa"/>
            <w:hideMark/>
          </w:tcPr>
          <w:p w14:paraId="5A79DFAD" w14:textId="77777777" w:rsidR="00D10DDC" w:rsidRPr="00B507C8" w:rsidRDefault="00D10DDC" w:rsidP="00B55F33">
            <w:pPr>
              <w:jc w:val="both"/>
            </w:pPr>
            <w:r w:rsidRPr="00B507C8">
              <w:t>Conocimientos de los fundamentos de la electrónica.</w:t>
            </w:r>
          </w:p>
        </w:tc>
      </w:tr>
      <w:tr w:rsidR="00D10DDC" w:rsidRPr="00D10DDC" w14:paraId="341D4506" w14:textId="77777777" w:rsidTr="00B66254">
        <w:trPr>
          <w:trHeight w:val="300"/>
        </w:trPr>
        <w:tc>
          <w:tcPr>
            <w:tcW w:w="1216" w:type="dxa"/>
            <w:noWrap/>
            <w:hideMark/>
          </w:tcPr>
          <w:p w14:paraId="1F7EAF5B" w14:textId="07AF2A84" w:rsidR="00D10DDC" w:rsidRPr="007D0520" w:rsidRDefault="00D10DDC" w:rsidP="00F0747A">
            <w:pPr>
              <w:rPr>
                <w:b/>
                <w:bCs/>
              </w:rPr>
            </w:pPr>
            <w:r w:rsidRPr="00B507C8">
              <w:rPr>
                <w:b/>
                <w:bCs/>
              </w:rPr>
              <w:t>CE14</w:t>
            </w:r>
          </w:p>
        </w:tc>
        <w:tc>
          <w:tcPr>
            <w:tcW w:w="8050" w:type="dxa"/>
            <w:hideMark/>
          </w:tcPr>
          <w:p w14:paraId="5A1A0ACD" w14:textId="77777777" w:rsidR="00D10DDC" w:rsidRPr="00B507C8" w:rsidRDefault="00D10DDC" w:rsidP="00B55F33">
            <w:pPr>
              <w:jc w:val="both"/>
            </w:pPr>
            <w:r w:rsidRPr="00B507C8">
              <w:t>Conocimientos sobre los fundamentos de automatismos y métodos de control.</w:t>
            </w:r>
          </w:p>
        </w:tc>
      </w:tr>
      <w:tr w:rsidR="00D10DDC" w:rsidRPr="00D10DDC" w14:paraId="6453CF5F" w14:textId="77777777" w:rsidTr="00B66254">
        <w:trPr>
          <w:trHeight w:val="300"/>
        </w:trPr>
        <w:tc>
          <w:tcPr>
            <w:tcW w:w="1216" w:type="dxa"/>
            <w:noWrap/>
            <w:hideMark/>
          </w:tcPr>
          <w:p w14:paraId="7767ED4D" w14:textId="394F247F" w:rsidR="00D10DDC" w:rsidRPr="007D0520" w:rsidRDefault="00D10DDC" w:rsidP="00F0747A">
            <w:pPr>
              <w:rPr>
                <w:b/>
                <w:bCs/>
              </w:rPr>
            </w:pPr>
            <w:r w:rsidRPr="00B507C8">
              <w:rPr>
                <w:b/>
                <w:bCs/>
              </w:rPr>
              <w:t>CE15</w:t>
            </w:r>
          </w:p>
        </w:tc>
        <w:tc>
          <w:tcPr>
            <w:tcW w:w="8050" w:type="dxa"/>
            <w:hideMark/>
          </w:tcPr>
          <w:p w14:paraId="69079E61" w14:textId="77777777" w:rsidR="00D10DDC" w:rsidRPr="00B507C8" w:rsidRDefault="00D10DDC" w:rsidP="00B55F33">
            <w:pPr>
              <w:jc w:val="both"/>
            </w:pPr>
            <w:r w:rsidRPr="00B507C8">
              <w:t>Conocimiento de los principios de teoría de máquinas y mecanismos.</w:t>
            </w:r>
          </w:p>
        </w:tc>
      </w:tr>
      <w:tr w:rsidR="00D10DDC" w:rsidRPr="00D10DDC" w14:paraId="17DCE0FB" w14:textId="77777777" w:rsidTr="00B66254">
        <w:trPr>
          <w:trHeight w:val="300"/>
        </w:trPr>
        <w:tc>
          <w:tcPr>
            <w:tcW w:w="1216" w:type="dxa"/>
            <w:noWrap/>
            <w:hideMark/>
          </w:tcPr>
          <w:p w14:paraId="58E153FD" w14:textId="10B15808" w:rsidR="00D10DDC" w:rsidRPr="00961818" w:rsidRDefault="00D10DDC" w:rsidP="00F0747A">
            <w:pPr>
              <w:rPr>
                <w:b/>
                <w:bCs/>
              </w:rPr>
            </w:pPr>
            <w:r w:rsidRPr="00B507C8">
              <w:rPr>
                <w:b/>
                <w:bCs/>
              </w:rPr>
              <w:t>CE17</w:t>
            </w:r>
          </w:p>
        </w:tc>
        <w:tc>
          <w:tcPr>
            <w:tcW w:w="8050" w:type="dxa"/>
            <w:hideMark/>
          </w:tcPr>
          <w:p w14:paraId="575FF8E9" w14:textId="77777777" w:rsidR="00D10DDC" w:rsidRPr="00B507C8" w:rsidRDefault="00D10DDC" w:rsidP="00B55F33">
            <w:pPr>
              <w:jc w:val="both"/>
            </w:pPr>
            <w:r w:rsidRPr="00B507C8">
              <w:t>Conocimientos básicos de los sistemas de producción y fabricación.</w:t>
            </w:r>
          </w:p>
        </w:tc>
      </w:tr>
      <w:tr w:rsidR="00D10DDC" w:rsidRPr="00D10DDC" w14:paraId="738CAE12" w14:textId="77777777" w:rsidTr="00B66254">
        <w:trPr>
          <w:trHeight w:val="300"/>
        </w:trPr>
        <w:tc>
          <w:tcPr>
            <w:tcW w:w="1216" w:type="dxa"/>
            <w:noWrap/>
            <w:hideMark/>
          </w:tcPr>
          <w:p w14:paraId="660A07AC" w14:textId="64302321" w:rsidR="00D10DDC" w:rsidRPr="00961818" w:rsidRDefault="00D10DDC" w:rsidP="00F0747A">
            <w:pPr>
              <w:rPr>
                <w:b/>
                <w:bCs/>
              </w:rPr>
            </w:pPr>
            <w:r w:rsidRPr="00B507C8">
              <w:rPr>
                <w:b/>
                <w:bCs/>
              </w:rPr>
              <w:lastRenderedPageBreak/>
              <w:t>CE18</w:t>
            </w:r>
          </w:p>
        </w:tc>
        <w:tc>
          <w:tcPr>
            <w:tcW w:w="8050" w:type="dxa"/>
            <w:hideMark/>
          </w:tcPr>
          <w:p w14:paraId="29D53631" w14:textId="77777777" w:rsidR="00D10DDC" w:rsidRPr="00B507C8" w:rsidRDefault="00D10DDC" w:rsidP="00B55F33">
            <w:pPr>
              <w:jc w:val="both"/>
            </w:pPr>
            <w:r w:rsidRPr="00B507C8">
              <w:t>Conocimientos básicos y aplicación de tecnologías medioambientales y sostenibilidad.</w:t>
            </w:r>
          </w:p>
        </w:tc>
      </w:tr>
      <w:tr w:rsidR="00D10DDC" w:rsidRPr="00D10DDC" w14:paraId="076B9DEF" w14:textId="77777777" w:rsidTr="00B66254">
        <w:trPr>
          <w:trHeight w:val="300"/>
        </w:trPr>
        <w:tc>
          <w:tcPr>
            <w:tcW w:w="1216" w:type="dxa"/>
            <w:noWrap/>
            <w:hideMark/>
          </w:tcPr>
          <w:p w14:paraId="28D259C6" w14:textId="1A108799" w:rsidR="00D10DDC" w:rsidRPr="00961818" w:rsidRDefault="00D10DDC" w:rsidP="00F0747A">
            <w:pPr>
              <w:rPr>
                <w:b/>
                <w:bCs/>
              </w:rPr>
            </w:pPr>
            <w:r w:rsidRPr="00B507C8">
              <w:rPr>
                <w:b/>
                <w:bCs/>
              </w:rPr>
              <w:t>CE19</w:t>
            </w:r>
          </w:p>
        </w:tc>
        <w:tc>
          <w:tcPr>
            <w:tcW w:w="8050" w:type="dxa"/>
            <w:hideMark/>
          </w:tcPr>
          <w:p w14:paraId="28CACEC8" w14:textId="77777777" w:rsidR="00D10DDC" w:rsidRPr="00B507C8" w:rsidRDefault="00D10DDC" w:rsidP="00B55F33">
            <w:pPr>
              <w:jc w:val="both"/>
            </w:pPr>
            <w:r w:rsidRPr="00B507C8">
              <w:t>Conocimientos aplicados de organización de empresas.</w:t>
            </w:r>
          </w:p>
        </w:tc>
      </w:tr>
      <w:tr w:rsidR="00D10DDC" w:rsidRPr="00D10DDC" w14:paraId="10CD585B" w14:textId="77777777" w:rsidTr="00B66254">
        <w:trPr>
          <w:trHeight w:val="600"/>
        </w:trPr>
        <w:tc>
          <w:tcPr>
            <w:tcW w:w="1216" w:type="dxa"/>
            <w:noWrap/>
            <w:hideMark/>
          </w:tcPr>
          <w:p w14:paraId="19BA4902" w14:textId="510A15E6" w:rsidR="00D10DDC" w:rsidRPr="003C739D" w:rsidRDefault="00D10DDC" w:rsidP="00F0747A">
            <w:pPr>
              <w:rPr>
                <w:b/>
                <w:bCs/>
              </w:rPr>
            </w:pPr>
            <w:r w:rsidRPr="00B507C8">
              <w:rPr>
                <w:b/>
                <w:bCs/>
              </w:rPr>
              <w:t>CE2</w:t>
            </w:r>
            <w:r w:rsidR="003C739D">
              <w:rPr>
                <w:b/>
                <w:bCs/>
              </w:rPr>
              <w:t>0</w:t>
            </w:r>
          </w:p>
        </w:tc>
        <w:tc>
          <w:tcPr>
            <w:tcW w:w="8050" w:type="dxa"/>
            <w:hideMark/>
          </w:tcPr>
          <w:p w14:paraId="1A8F917E" w14:textId="77777777" w:rsidR="00D10DDC" w:rsidRPr="00B507C8" w:rsidRDefault="00D10DDC" w:rsidP="00B55F33">
            <w:pPr>
              <w:jc w:val="both"/>
            </w:pPr>
            <w:r w:rsidRPr="00B507C8">
              <w:t>Conocimientos y capacidades para organizar y gestionar proyectos. Conocer la estructura organizativa y las funciones de una oficina de proyectos.</w:t>
            </w:r>
          </w:p>
        </w:tc>
      </w:tr>
      <w:tr w:rsidR="00D10DDC" w:rsidRPr="00D10DDC" w14:paraId="55E1ADE0" w14:textId="77777777" w:rsidTr="00B66254">
        <w:trPr>
          <w:trHeight w:val="300"/>
        </w:trPr>
        <w:tc>
          <w:tcPr>
            <w:tcW w:w="1216" w:type="dxa"/>
            <w:noWrap/>
            <w:hideMark/>
          </w:tcPr>
          <w:p w14:paraId="6DA1F2AA" w14:textId="162454DF" w:rsidR="00D10DDC" w:rsidRPr="00B507C8" w:rsidRDefault="00D10DDC" w:rsidP="00F0747A">
            <w:pPr>
              <w:rPr>
                <w:b/>
                <w:bCs/>
              </w:rPr>
            </w:pPr>
            <w:r w:rsidRPr="00B507C8">
              <w:rPr>
                <w:b/>
                <w:bCs/>
              </w:rPr>
              <w:t>CE21</w:t>
            </w:r>
          </w:p>
        </w:tc>
        <w:tc>
          <w:tcPr>
            <w:tcW w:w="8050" w:type="dxa"/>
            <w:hideMark/>
          </w:tcPr>
          <w:p w14:paraId="5D6063CE" w14:textId="77777777" w:rsidR="00D10DDC" w:rsidRPr="00B507C8" w:rsidRDefault="00D10DDC" w:rsidP="00B55F33">
            <w:pPr>
              <w:jc w:val="both"/>
            </w:pPr>
            <w:r w:rsidRPr="00B507C8">
              <w:t>Conocimientos y capacidades para aplicar las técnicas de ingeniería gráfica.</w:t>
            </w:r>
          </w:p>
        </w:tc>
      </w:tr>
      <w:tr w:rsidR="00D10DDC" w:rsidRPr="00D10DDC" w14:paraId="704F2514" w14:textId="77777777" w:rsidTr="00B66254">
        <w:trPr>
          <w:trHeight w:val="300"/>
        </w:trPr>
        <w:tc>
          <w:tcPr>
            <w:tcW w:w="1216" w:type="dxa"/>
            <w:noWrap/>
            <w:hideMark/>
          </w:tcPr>
          <w:p w14:paraId="7F334754" w14:textId="1ABF6001" w:rsidR="00D10DDC" w:rsidRPr="00B507C8" w:rsidRDefault="00D10DDC" w:rsidP="00F0747A">
            <w:pPr>
              <w:rPr>
                <w:b/>
                <w:bCs/>
              </w:rPr>
            </w:pPr>
            <w:r w:rsidRPr="00B507C8">
              <w:rPr>
                <w:b/>
                <w:bCs/>
              </w:rPr>
              <w:t>CE22</w:t>
            </w:r>
          </w:p>
        </w:tc>
        <w:tc>
          <w:tcPr>
            <w:tcW w:w="8050" w:type="dxa"/>
            <w:hideMark/>
          </w:tcPr>
          <w:p w14:paraId="6D444D1C" w14:textId="77777777" w:rsidR="00D10DDC" w:rsidRPr="00B507C8" w:rsidRDefault="00D10DDC" w:rsidP="00B55F33">
            <w:pPr>
              <w:jc w:val="both"/>
            </w:pPr>
            <w:r w:rsidRPr="00B507C8">
              <w:t>Conocimientos y capacidades para el cálculo, diseño y ensayo de máquinas.</w:t>
            </w:r>
          </w:p>
        </w:tc>
      </w:tr>
      <w:tr w:rsidR="00D10DDC" w:rsidRPr="00D10DDC" w14:paraId="0C36672D" w14:textId="77777777" w:rsidTr="00B66254">
        <w:trPr>
          <w:trHeight w:val="300"/>
        </w:trPr>
        <w:tc>
          <w:tcPr>
            <w:tcW w:w="1216" w:type="dxa"/>
            <w:noWrap/>
            <w:hideMark/>
          </w:tcPr>
          <w:p w14:paraId="048B9C62" w14:textId="7D08312A" w:rsidR="00D10DDC" w:rsidRPr="00B507C8" w:rsidRDefault="00D10DDC" w:rsidP="00F0747A">
            <w:pPr>
              <w:rPr>
                <w:b/>
                <w:bCs/>
              </w:rPr>
            </w:pPr>
            <w:r w:rsidRPr="00B507C8">
              <w:rPr>
                <w:b/>
                <w:bCs/>
              </w:rPr>
              <w:t>CE23</w:t>
            </w:r>
          </w:p>
        </w:tc>
        <w:tc>
          <w:tcPr>
            <w:tcW w:w="8050" w:type="dxa"/>
            <w:hideMark/>
          </w:tcPr>
          <w:p w14:paraId="7AFB0D33" w14:textId="77777777" w:rsidR="00D10DDC" w:rsidRPr="00B507C8" w:rsidRDefault="00D10DDC" w:rsidP="00B55F33">
            <w:pPr>
              <w:jc w:val="both"/>
            </w:pPr>
            <w:r w:rsidRPr="00B507C8">
              <w:t>Conocimientos aplicados de ingeniería térmica.</w:t>
            </w:r>
          </w:p>
        </w:tc>
      </w:tr>
      <w:tr w:rsidR="00D10DDC" w:rsidRPr="00D10DDC" w14:paraId="5BC36223" w14:textId="77777777" w:rsidTr="00B66254">
        <w:trPr>
          <w:trHeight w:val="600"/>
        </w:trPr>
        <w:tc>
          <w:tcPr>
            <w:tcW w:w="1216" w:type="dxa"/>
            <w:noWrap/>
            <w:hideMark/>
          </w:tcPr>
          <w:p w14:paraId="6BE731CA" w14:textId="36E32495" w:rsidR="00D10DDC" w:rsidRPr="00B507C8" w:rsidRDefault="00D10DDC" w:rsidP="00F0747A">
            <w:pPr>
              <w:rPr>
                <w:b/>
                <w:bCs/>
              </w:rPr>
            </w:pPr>
            <w:r w:rsidRPr="00B507C8">
              <w:rPr>
                <w:b/>
                <w:bCs/>
              </w:rPr>
              <w:t>CE24</w:t>
            </w:r>
          </w:p>
        </w:tc>
        <w:tc>
          <w:tcPr>
            <w:tcW w:w="8050" w:type="dxa"/>
            <w:hideMark/>
          </w:tcPr>
          <w:p w14:paraId="1F6E0BB2" w14:textId="77777777" w:rsidR="00D10DDC" w:rsidRPr="00B507C8" w:rsidRDefault="00D10DDC" w:rsidP="00B55F33">
            <w:pPr>
              <w:jc w:val="both"/>
            </w:pPr>
            <w:r w:rsidRPr="00B507C8">
              <w:t>Conocimientos y capacidades para aplicar los fundamentos de la elasticidad y resistencia de materiales al comportamiento de sólidos reales.</w:t>
            </w:r>
          </w:p>
        </w:tc>
      </w:tr>
      <w:tr w:rsidR="00D10DDC" w:rsidRPr="00D10DDC" w14:paraId="05C0FDB9" w14:textId="77777777" w:rsidTr="00B66254">
        <w:trPr>
          <w:trHeight w:val="600"/>
        </w:trPr>
        <w:tc>
          <w:tcPr>
            <w:tcW w:w="1216" w:type="dxa"/>
            <w:noWrap/>
            <w:hideMark/>
          </w:tcPr>
          <w:p w14:paraId="0A545FC5" w14:textId="02232EDD" w:rsidR="00D10DDC" w:rsidRPr="00B507C8" w:rsidRDefault="00D10DDC" w:rsidP="00F0747A">
            <w:pPr>
              <w:rPr>
                <w:b/>
                <w:bCs/>
              </w:rPr>
            </w:pPr>
            <w:r w:rsidRPr="00B507C8">
              <w:rPr>
                <w:b/>
                <w:bCs/>
              </w:rPr>
              <w:t>CE25</w:t>
            </w:r>
          </w:p>
        </w:tc>
        <w:tc>
          <w:tcPr>
            <w:tcW w:w="8050" w:type="dxa"/>
            <w:hideMark/>
          </w:tcPr>
          <w:p w14:paraId="61EABF7D" w14:textId="77777777" w:rsidR="00D10DDC" w:rsidRPr="00B507C8" w:rsidRDefault="00D10DDC" w:rsidP="00B55F33">
            <w:pPr>
              <w:jc w:val="both"/>
            </w:pPr>
            <w:r w:rsidRPr="00B507C8">
              <w:t>Conocimientos y capacidad para el cálculo y diseño de estructuras y construcciones industriales.</w:t>
            </w:r>
          </w:p>
        </w:tc>
      </w:tr>
      <w:tr w:rsidR="00D10DDC" w:rsidRPr="00D10DDC" w14:paraId="029E24E3" w14:textId="77777777" w:rsidTr="00B66254">
        <w:trPr>
          <w:trHeight w:val="300"/>
        </w:trPr>
        <w:tc>
          <w:tcPr>
            <w:tcW w:w="1216" w:type="dxa"/>
            <w:noWrap/>
            <w:hideMark/>
          </w:tcPr>
          <w:p w14:paraId="3B72E925" w14:textId="490F7182" w:rsidR="00D10DDC" w:rsidRPr="00B507C8" w:rsidRDefault="00D10DDC" w:rsidP="00F0747A">
            <w:pPr>
              <w:rPr>
                <w:b/>
                <w:bCs/>
              </w:rPr>
            </w:pPr>
            <w:r w:rsidRPr="00B507C8">
              <w:rPr>
                <w:b/>
                <w:bCs/>
              </w:rPr>
              <w:t>CE26</w:t>
            </w:r>
          </w:p>
        </w:tc>
        <w:tc>
          <w:tcPr>
            <w:tcW w:w="8050" w:type="dxa"/>
            <w:hideMark/>
          </w:tcPr>
          <w:p w14:paraId="4266F3A7" w14:textId="77777777" w:rsidR="00D10DDC" w:rsidRPr="00B507C8" w:rsidRDefault="00D10DDC" w:rsidP="00B55F33">
            <w:pPr>
              <w:jc w:val="both"/>
            </w:pPr>
            <w:r w:rsidRPr="00B507C8">
              <w:t xml:space="preserve">Conocimiento aplicado de los fundamentos de los sistemas y máquinas </w:t>
            </w:r>
            <w:proofErr w:type="spellStart"/>
            <w:r w:rsidRPr="00B507C8">
              <w:t>fluidomecánicas</w:t>
            </w:r>
            <w:proofErr w:type="spellEnd"/>
            <w:r w:rsidRPr="00B507C8">
              <w:t>.</w:t>
            </w:r>
          </w:p>
        </w:tc>
      </w:tr>
      <w:tr w:rsidR="00D10DDC" w:rsidRPr="00D10DDC" w14:paraId="620C883D" w14:textId="77777777" w:rsidTr="00B66254">
        <w:trPr>
          <w:trHeight w:val="300"/>
        </w:trPr>
        <w:tc>
          <w:tcPr>
            <w:tcW w:w="1216" w:type="dxa"/>
            <w:noWrap/>
            <w:hideMark/>
          </w:tcPr>
          <w:p w14:paraId="178A11C7" w14:textId="0E5D66A1" w:rsidR="00D10DDC" w:rsidRPr="00B507C8" w:rsidRDefault="00D10DDC" w:rsidP="00F0747A">
            <w:pPr>
              <w:rPr>
                <w:b/>
                <w:bCs/>
              </w:rPr>
            </w:pPr>
            <w:r w:rsidRPr="00B507C8">
              <w:rPr>
                <w:b/>
                <w:bCs/>
              </w:rPr>
              <w:t>CE27</w:t>
            </w:r>
          </w:p>
        </w:tc>
        <w:tc>
          <w:tcPr>
            <w:tcW w:w="8050" w:type="dxa"/>
            <w:hideMark/>
          </w:tcPr>
          <w:p w14:paraId="26D8B10A" w14:textId="77777777" w:rsidR="00D10DDC" w:rsidRPr="00B507C8" w:rsidRDefault="00D10DDC" w:rsidP="00B55F33">
            <w:pPr>
              <w:jc w:val="both"/>
            </w:pPr>
            <w:r w:rsidRPr="00B507C8">
              <w:t>Conocimientos y capacidades para la aplicación de la ingeniería de materiales.</w:t>
            </w:r>
          </w:p>
        </w:tc>
      </w:tr>
      <w:tr w:rsidR="00D10DDC" w:rsidRPr="00D10DDC" w14:paraId="6BE2A609" w14:textId="77777777" w:rsidTr="00B66254">
        <w:trPr>
          <w:trHeight w:val="600"/>
        </w:trPr>
        <w:tc>
          <w:tcPr>
            <w:tcW w:w="1216" w:type="dxa"/>
            <w:noWrap/>
            <w:hideMark/>
          </w:tcPr>
          <w:p w14:paraId="69F5B008" w14:textId="3D1FF53C" w:rsidR="00D10DDC" w:rsidRPr="00B507C8" w:rsidRDefault="00D10DDC" w:rsidP="00F0747A">
            <w:pPr>
              <w:rPr>
                <w:b/>
                <w:bCs/>
              </w:rPr>
            </w:pPr>
            <w:r w:rsidRPr="00B507C8">
              <w:rPr>
                <w:b/>
                <w:bCs/>
              </w:rPr>
              <w:t>CE28</w:t>
            </w:r>
          </w:p>
        </w:tc>
        <w:tc>
          <w:tcPr>
            <w:tcW w:w="8050" w:type="dxa"/>
            <w:hideMark/>
          </w:tcPr>
          <w:p w14:paraId="116F0A16" w14:textId="77777777" w:rsidR="00D10DDC" w:rsidRPr="00B507C8" w:rsidRDefault="00D10DDC" w:rsidP="00B55F33">
            <w:pPr>
              <w:jc w:val="both"/>
            </w:pPr>
            <w:r w:rsidRPr="00B507C8">
              <w:t>Conocimiento aplicado de sistemas y procesos de fabricación, metrología y control de calidad.</w:t>
            </w:r>
          </w:p>
        </w:tc>
      </w:tr>
      <w:tr w:rsidR="00D10DDC" w:rsidRPr="00D10DDC" w14:paraId="16431C6F" w14:textId="77777777" w:rsidTr="00B66254">
        <w:trPr>
          <w:trHeight w:val="1200"/>
        </w:trPr>
        <w:tc>
          <w:tcPr>
            <w:tcW w:w="1216" w:type="dxa"/>
            <w:noWrap/>
            <w:hideMark/>
          </w:tcPr>
          <w:p w14:paraId="734A277F" w14:textId="77777777" w:rsidR="00D10DDC" w:rsidRPr="00B507C8" w:rsidRDefault="00D10DDC" w:rsidP="00F0747A">
            <w:pPr>
              <w:rPr>
                <w:b/>
                <w:bCs/>
              </w:rPr>
            </w:pPr>
            <w:r w:rsidRPr="00B507C8">
              <w:rPr>
                <w:b/>
                <w:bCs/>
              </w:rPr>
              <w:t>CE29</w:t>
            </w:r>
          </w:p>
        </w:tc>
        <w:tc>
          <w:tcPr>
            <w:tcW w:w="8050" w:type="dxa"/>
            <w:hideMark/>
          </w:tcPr>
          <w:p w14:paraId="10EE0504" w14:textId="77777777" w:rsidR="00D10DDC" w:rsidRPr="006B7CD9" w:rsidRDefault="00D10DDC" w:rsidP="00B55F33">
            <w:pPr>
              <w:jc w:val="both"/>
            </w:pPr>
            <w:r w:rsidRPr="00B507C8">
              <w:t>Ejercicio original a realizar individualmente y presentar y defender ante un tribunal universitario, consistente en un proyecto en el ámbito de las tecnologías específicas de la Ingeniería Industrial (Mecánica) de naturaleza profesional en el que se sinteticen e integren las competencias adquiridas en las enseñanzas.</w:t>
            </w:r>
          </w:p>
        </w:tc>
      </w:tr>
      <w:tr w:rsidR="00D10DDC" w:rsidRPr="00D10DDC" w14:paraId="1EF700A8" w14:textId="77777777" w:rsidTr="00B66254">
        <w:trPr>
          <w:trHeight w:val="600"/>
        </w:trPr>
        <w:tc>
          <w:tcPr>
            <w:tcW w:w="1216" w:type="dxa"/>
            <w:noWrap/>
            <w:hideMark/>
          </w:tcPr>
          <w:p w14:paraId="126415D6" w14:textId="59DE732A" w:rsidR="00D10DDC" w:rsidRPr="001F4400" w:rsidRDefault="00D10DDC" w:rsidP="00F0747A">
            <w:pPr>
              <w:rPr>
                <w:b/>
                <w:bCs/>
              </w:rPr>
            </w:pPr>
            <w:r w:rsidRPr="001F4400">
              <w:rPr>
                <w:b/>
                <w:bCs/>
              </w:rPr>
              <w:t>CE30</w:t>
            </w:r>
          </w:p>
        </w:tc>
        <w:tc>
          <w:tcPr>
            <w:tcW w:w="8050" w:type="dxa"/>
            <w:hideMark/>
          </w:tcPr>
          <w:p w14:paraId="24A6682B" w14:textId="77777777" w:rsidR="00D10DDC" w:rsidRPr="001F4400" w:rsidRDefault="00D10DDC" w:rsidP="00B55F33">
            <w:pPr>
              <w:jc w:val="both"/>
            </w:pPr>
            <w:r w:rsidRPr="001F4400">
              <w:t>Conocimiento de los procesos y estrategias de digitalización de la industria, sus causas, consecuencias, ventajas e inconvenientes.</w:t>
            </w:r>
          </w:p>
        </w:tc>
      </w:tr>
      <w:tr w:rsidR="00D10DDC" w:rsidRPr="00D10DDC" w14:paraId="0AEC826B" w14:textId="77777777" w:rsidTr="00B66254">
        <w:trPr>
          <w:trHeight w:val="600"/>
        </w:trPr>
        <w:tc>
          <w:tcPr>
            <w:tcW w:w="1216" w:type="dxa"/>
            <w:noWrap/>
            <w:hideMark/>
          </w:tcPr>
          <w:p w14:paraId="43311FF7" w14:textId="06DE9A7D" w:rsidR="00D10DDC" w:rsidRPr="001F4400" w:rsidRDefault="00D10DDC" w:rsidP="00F0747A">
            <w:pPr>
              <w:rPr>
                <w:b/>
                <w:bCs/>
              </w:rPr>
            </w:pPr>
            <w:r w:rsidRPr="001F4400">
              <w:rPr>
                <w:b/>
                <w:bCs/>
              </w:rPr>
              <w:t>CE31</w:t>
            </w:r>
          </w:p>
        </w:tc>
        <w:tc>
          <w:tcPr>
            <w:tcW w:w="8050" w:type="dxa"/>
            <w:hideMark/>
          </w:tcPr>
          <w:p w14:paraId="4EA42A03" w14:textId="77777777" w:rsidR="00D10DDC" w:rsidRPr="001F4400" w:rsidRDefault="00D10DDC" w:rsidP="00B55F33">
            <w:pPr>
              <w:jc w:val="both"/>
            </w:pPr>
            <w:r w:rsidRPr="001F4400">
              <w:t>Conocimiento de las últimas tecnologías de aplicación en ámbito de la ingeniería mecánica y su impacto en el diseño y gestión de los productos y procesos industriales.</w:t>
            </w:r>
          </w:p>
        </w:tc>
      </w:tr>
      <w:tr w:rsidR="00D10DDC" w:rsidRPr="00D10DDC" w14:paraId="0ACA4262" w14:textId="77777777" w:rsidTr="00B66254">
        <w:trPr>
          <w:trHeight w:val="600"/>
        </w:trPr>
        <w:tc>
          <w:tcPr>
            <w:tcW w:w="1216" w:type="dxa"/>
            <w:noWrap/>
            <w:hideMark/>
          </w:tcPr>
          <w:p w14:paraId="68B96800" w14:textId="2B05CC50" w:rsidR="00D10DDC" w:rsidRPr="001F4400" w:rsidRDefault="00D10DDC" w:rsidP="00F0747A">
            <w:pPr>
              <w:rPr>
                <w:b/>
                <w:bCs/>
              </w:rPr>
            </w:pPr>
            <w:r w:rsidRPr="001F4400">
              <w:rPr>
                <w:b/>
                <w:bCs/>
              </w:rPr>
              <w:t>CE32</w:t>
            </w:r>
          </w:p>
        </w:tc>
        <w:tc>
          <w:tcPr>
            <w:tcW w:w="8050" w:type="dxa"/>
            <w:hideMark/>
          </w:tcPr>
          <w:p w14:paraId="2BD7A463" w14:textId="77777777" w:rsidR="00D10DDC" w:rsidRPr="001F4400" w:rsidRDefault="00D10DDC" w:rsidP="00B55F33">
            <w:pPr>
              <w:jc w:val="both"/>
            </w:pPr>
            <w:r w:rsidRPr="001F4400">
              <w:t>Conocimiento sobre la protección de datos y la seguridad informática y sus implicaciones en el ámbito de la ingeniería industrial.</w:t>
            </w:r>
          </w:p>
        </w:tc>
      </w:tr>
      <w:tr w:rsidR="00D10DDC" w:rsidRPr="00D10DDC" w14:paraId="038D8FDF" w14:textId="77777777" w:rsidTr="00B66254">
        <w:trPr>
          <w:trHeight w:val="300"/>
        </w:trPr>
        <w:tc>
          <w:tcPr>
            <w:tcW w:w="1216" w:type="dxa"/>
            <w:noWrap/>
            <w:hideMark/>
          </w:tcPr>
          <w:p w14:paraId="102B03B2" w14:textId="134AB957" w:rsidR="00D10DDC" w:rsidRPr="001F4400" w:rsidRDefault="00D10DDC" w:rsidP="00F0747A">
            <w:pPr>
              <w:rPr>
                <w:b/>
                <w:bCs/>
              </w:rPr>
            </w:pPr>
            <w:r w:rsidRPr="001F4400">
              <w:rPr>
                <w:b/>
                <w:bCs/>
              </w:rPr>
              <w:t>CE33</w:t>
            </w:r>
          </w:p>
        </w:tc>
        <w:tc>
          <w:tcPr>
            <w:tcW w:w="8050" w:type="dxa"/>
            <w:hideMark/>
          </w:tcPr>
          <w:p w14:paraId="5D398AC5" w14:textId="77777777" w:rsidR="00D10DDC" w:rsidRPr="001F4400" w:rsidRDefault="00D10DDC" w:rsidP="00B55F33">
            <w:pPr>
              <w:jc w:val="both"/>
            </w:pPr>
            <w:r w:rsidRPr="001F4400">
              <w:t xml:space="preserve">Conocimientos básicos sobre PLM y Lean </w:t>
            </w:r>
            <w:proofErr w:type="spellStart"/>
            <w:r w:rsidRPr="001F4400">
              <w:t>Thinking</w:t>
            </w:r>
            <w:proofErr w:type="spellEnd"/>
            <w:r w:rsidRPr="001F4400">
              <w:t xml:space="preserve"> en entornos industriales conectados.</w:t>
            </w:r>
          </w:p>
        </w:tc>
      </w:tr>
      <w:tr w:rsidR="00D10DDC" w:rsidRPr="00B55F33" w14:paraId="162E2AD3" w14:textId="77777777" w:rsidTr="00B66254">
        <w:trPr>
          <w:trHeight w:val="600"/>
        </w:trPr>
        <w:tc>
          <w:tcPr>
            <w:tcW w:w="1216" w:type="dxa"/>
            <w:noWrap/>
            <w:hideMark/>
          </w:tcPr>
          <w:p w14:paraId="5026C46D" w14:textId="756B40E2" w:rsidR="00D10DDC" w:rsidRPr="001F4400" w:rsidRDefault="00D10DDC" w:rsidP="00F0747A">
            <w:pPr>
              <w:rPr>
                <w:b/>
                <w:bCs/>
              </w:rPr>
            </w:pPr>
            <w:r w:rsidRPr="001F4400">
              <w:rPr>
                <w:b/>
                <w:bCs/>
              </w:rPr>
              <w:t>CE34</w:t>
            </w:r>
          </w:p>
        </w:tc>
        <w:tc>
          <w:tcPr>
            <w:tcW w:w="8050" w:type="dxa"/>
            <w:hideMark/>
          </w:tcPr>
          <w:p w14:paraId="7A4A79C3" w14:textId="77777777" w:rsidR="00D10DDC" w:rsidRPr="001F4400" w:rsidRDefault="00D10DDC" w:rsidP="00B55F33">
            <w:pPr>
              <w:jc w:val="both"/>
            </w:pPr>
            <w:r w:rsidRPr="001F4400">
              <w:t>Conocimiento básico de las metodologías Agile y sus aplicaciones en el ámbito de la ingeniería industrial.</w:t>
            </w:r>
          </w:p>
        </w:tc>
      </w:tr>
    </w:tbl>
    <w:p w14:paraId="203B71CE" w14:textId="08C0255E" w:rsidR="00B92CC1" w:rsidRDefault="00B92CC1" w:rsidP="00B92CC1">
      <w:pPr>
        <w:widowControl/>
        <w:spacing w:after="0" w:line="240" w:lineRule="auto"/>
        <w:jc w:val="both"/>
        <w:rPr>
          <w:rFonts w:eastAsia="Times New Roman" w:cstheme="minorHAnsi"/>
          <w:b/>
          <w:lang w:val="es-ES" w:eastAsia="es-ES"/>
        </w:rPr>
      </w:pPr>
    </w:p>
    <w:sectPr w:rsidR="00B92CC1" w:rsidSect="00C847AD">
      <w:type w:val="continuous"/>
      <w:pgSz w:w="11906" w:h="16838" w:code="9"/>
      <w:pgMar w:top="1560" w:right="1300" w:bottom="1560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EC7"/>
    <w:multiLevelType w:val="hybridMultilevel"/>
    <w:tmpl w:val="F78C7D70"/>
    <w:lvl w:ilvl="0" w:tplc="1BB41086">
      <w:start w:val="1"/>
      <w:numFmt w:val="decimal"/>
      <w:lvlText w:val="CAV.%1."/>
      <w:lvlJc w:val="left"/>
      <w:pPr>
        <w:tabs>
          <w:tab w:val="num" w:pos="1260"/>
        </w:tabs>
        <w:ind w:left="1260" w:hanging="360"/>
      </w:pPr>
      <w:rPr>
        <w:rFonts w:ascii="Lucida Sans Unicode" w:hAnsi="Lucida Sans Unicode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57236"/>
    <w:multiLevelType w:val="hybridMultilevel"/>
    <w:tmpl w:val="91943EF6"/>
    <w:lvl w:ilvl="0" w:tplc="192650B2">
      <w:start w:val="1"/>
      <w:numFmt w:val="decimal"/>
      <w:lvlText w:val="CAN.%1.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556B1"/>
    <w:multiLevelType w:val="hybridMultilevel"/>
    <w:tmpl w:val="0DD63184"/>
    <w:lvl w:ilvl="0" w:tplc="F138787E">
      <w:start w:val="1"/>
      <w:numFmt w:val="decimal"/>
      <w:lvlText w:val="CBMG.%1."/>
      <w:lvlJc w:val="left"/>
      <w:pPr>
        <w:tabs>
          <w:tab w:val="num" w:pos="1069"/>
        </w:tabs>
        <w:ind w:left="1069" w:hanging="360"/>
      </w:pPr>
      <w:rPr>
        <w:rFonts w:ascii="Lucida Sans Unicode" w:hAnsi="Lucida Sans Unicode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5FA6F8CE">
      <w:numFmt w:val="bullet"/>
      <w:lvlText w:val="–"/>
      <w:lvlJc w:val="left"/>
      <w:pPr>
        <w:tabs>
          <w:tab w:val="num" w:pos="3229"/>
        </w:tabs>
        <w:ind w:left="3229" w:hanging="360"/>
      </w:pPr>
      <w:rPr>
        <w:rFonts w:ascii="Lucida Sans Unicode" w:eastAsia="Times New Roman" w:hAnsi="Lucida Sans Unicode" w:cs="Lucida Sans Unicode" w:hint="default"/>
        <w:b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AE7605C"/>
    <w:multiLevelType w:val="multilevel"/>
    <w:tmpl w:val="765C02E8"/>
    <w:lvl w:ilvl="0">
      <w:start w:val="1"/>
      <w:numFmt w:val="decimal"/>
      <w:lvlText w:val="- CEF%1 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A8B6B89"/>
    <w:multiLevelType w:val="multilevel"/>
    <w:tmpl w:val="7B0281D4"/>
    <w:lvl w:ilvl="0">
      <w:start w:val="1"/>
      <w:numFmt w:val="decimal"/>
      <w:lvlText w:val="- CED%1 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6A23DFE"/>
    <w:multiLevelType w:val="hybridMultilevel"/>
    <w:tmpl w:val="A094DBE0"/>
    <w:lvl w:ilvl="0" w:tplc="8BFCB828">
      <w:start w:val="1"/>
      <w:numFmt w:val="decimal"/>
      <w:lvlText w:val="CAP.%1.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FF2ADF"/>
    <w:multiLevelType w:val="hybridMultilevel"/>
    <w:tmpl w:val="F04A03C4"/>
    <w:lvl w:ilvl="0" w:tplc="124427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ED6A8F"/>
    <w:multiLevelType w:val="hybridMultilevel"/>
    <w:tmpl w:val="EDD0CF0C"/>
    <w:lvl w:ilvl="0" w:tplc="299EE8A2">
      <w:start w:val="1"/>
      <w:numFmt w:val="decimal"/>
      <w:lvlText w:val="CB.%1."/>
      <w:lvlJc w:val="left"/>
      <w:pPr>
        <w:tabs>
          <w:tab w:val="num" w:pos="1260"/>
        </w:tabs>
        <w:ind w:left="1260" w:hanging="360"/>
      </w:pPr>
      <w:rPr>
        <w:rFonts w:ascii="Lucida Sans Unicode" w:hAnsi="Lucida Sans Unicode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8035AD"/>
    <w:multiLevelType w:val="multilevel"/>
    <w:tmpl w:val="31FE271E"/>
    <w:lvl w:ilvl="0">
      <w:start w:val="1"/>
      <w:numFmt w:val="decimal"/>
      <w:lvlText w:val="- CEB%1 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B6C51B2"/>
    <w:multiLevelType w:val="hybridMultilevel"/>
    <w:tmpl w:val="B4744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105B7"/>
    <w:multiLevelType w:val="hybridMultilevel"/>
    <w:tmpl w:val="E1CE3452"/>
    <w:lvl w:ilvl="0" w:tplc="1244272A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 w15:restartNumberingAfterBreak="0">
    <w:nsid w:val="5B4125ED"/>
    <w:multiLevelType w:val="multilevel"/>
    <w:tmpl w:val="91A83C96"/>
    <w:lvl w:ilvl="0">
      <w:start w:val="1"/>
      <w:numFmt w:val="decimal"/>
      <w:lvlText w:val="- CG%1 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C942CA5"/>
    <w:multiLevelType w:val="multilevel"/>
    <w:tmpl w:val="A3C09674"/>
    <w:lvl w:ilvl="0">
      <w:start w:val="1"/>
      <w:numFmt w:val="decimal"/>
      <w:lvlText w:val="- CEA%1 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3AB42CE"/>
    <w:multiLevelType w:val="hybridMultilevel"/>
    <w:tmpl w:val="1D5EF85A"/>
    <w:lvl w:ilvl="0" w:tplc="CEEE09EA">
      <w:start w:val="1"/>
      <w:numFmt w:val="decimal"/>
      <w:lvlText w:val="CG.%1."/>
      <w:lvlJc w:val="left"/>
      <w:pPr>
        <w:tabs>
          <w:tab w:val="num" w:pos="1260"/>
        </w:tabs>
        <w:ind w:left="1260" w:hanging="360"/>
      </w:pPr>
      <w:rPr>
        <w:rFonts w:ascii="Lucida Sans Unicode" w:hAnsi="Lucida Sans Unicode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401BBD"/>
    <w:multiLevelType w:val="hybridMultilevel"/>
    <w:tmpl w:val="D3BA2BDC"/>
    <w:lvl w:ilvl="0" w:tplc="D018D0DC">
      <w:start w:val="1"/>
      <w:numFmt w:val="decimal"/>
      <w:lvlText w:val="CAM.%1."/>
      <w:lvlJc w:val="left"/>
      <w:pPr>
        <w:tabs>
          <w:tab w:val="num" w:pos="1260"/>
        </w:tabs>
        <w:ind w:left="1260" w:hanging="360"/>
      </w:pPr>
      <w:rPr>
        <w:rFonts w:ascii="Lucida Sans Unicode" w:hAnsi="Lucida Sans Unicode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3C38C4"/>
    <w:multiLevelType w:val="hybridMultilevel"/>
    <w:tmpl w:val="2D8A856C"/>
    <w:lvl w:ilvl="0" w:tplc="EDF0C76E">
      <w:start w:val="1"/>
      <w:numFmt w:val="decimal"/>
      <w:lvlText w:val="CCA.%1."/>
      <w:lvlJc w:val="left"/>
      <w:pPr>
        <w:tabs>
          <w:tab w:val="num" w:pos="1260"/>
        </w:tabs>
        <w:ind w:left="1260" w:hanging="360"/>
      </w:pPr>
      <w:rPr>
        <w:rFonts w:ascii="Lucida Sans Unicode" w:hAnsi="Lucida Sans Unicode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BE0E30"/>
    <w:multiLevelType w:val="multilevel"/>
    <w:tmpl w:val="3AE8389C"/>
    <w:lvl w:ilvl="0">
      <w:start w:val="1"/>
      <w:numFmt w:val="decimal"/>
      <w:lvlText w:val="- CEC%1 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0"/>
  </w:num>
  <w:num w:numId="5">
    <w:abstractNumId w:val="2"/>
  </w:num>
  <w:num w:numId="6">
    <w:abstractNumId w:val="14"/>
  </w:num>
  <w:num w:numId="7">
    <w:abstractNumId w:val="5"/>
  </w:num>
  <w:num w:numId="8">
    <w:abstractNumId w:val="1"/>
  </w:num>
  <w:num w:numId="9">
    <w:abstractNumId w:val="10"/>
  </w:num>
  <w:num w:numId="10">
    <w:abstractNumId w:val="11"/>
  </w:num>
  <w:num w:numId="11">
    <w:abstractNumId w:val="12"/>
  </w:num>
  <w:num w:numId="12">
    <w:abstractNumId w:val="8"/>
  </w:num>
  <w:num w:numId="13">
    <w:abstractNumId w:val="16"/>
  </w:num>
  <w:num w:numId="14">
    <w:abstractNumId w:val="3"/>
  </w:num>
  <w:num w:numId="15">
    <w:abstractNumId w:val="4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71"/>
    <w:rsid w:val="00012B75"/>
    <w:rsid w:val="000C47CA"/>
    <w:rsid w:val="000E5B63"/>
    <w:rsid w:val="000F67F1"/>
    <w:rsid w:val="00127195"/>
    <w:rsid w:val="001F4400"/>
    <w:rsid w:val="00250327"/>
    <w:rsid w:val="00251E7E"/>
    <w:rsid w:val="002831F6"/>
    <w:rsid w:val="002C094F"/>
    <w:rsid w:val="002F041D"/>
    <w:rsid w:val="00300EAA"/>
    <w:rsid w:val="00353538"/>
    <w:rsid w:val="003C739D"/>
    <w:rsid w:val="003D5AFB"/>
    <w:rsid w:val="00646D8E"/>
    <w:rsid w:val="007B6D11"/>
    <w:rsid w:val="007D0520"/>
    <w:rsid w:val="008150BF"/>
    <w:rsid w:val="00856B9D"/>
    <w:rsid w:val="008A3319"/>
    <w:rsid w:val="00912FAD"/>
    <w:rsid w:val="00942A8C"/>
    <w:rsid w:val="00961818"/>
    <w:rsid w:val="009A5571"/>
    <w:rsid w:val="00A210BB"/>
    <w:rsid w:val="00A47FE6"/>
    <w:rsid w:val="00A84E9C"/>
    <w:rsid w:val="00AF0726"/>
    <w:rsid w:val="00B55F33"/>
    <w:rsid w:val="00B66254"/>
    <w:rsid w:val="00B92CC1"/>
    <w:rsid w:val="00B94F2C"/>
    <w:rsid w:val="00BF6327"/>
    <w:rsid w:val="00C847AD"/>
    <w:rsid w:val="00CC08D8"/>
    <w:rsid w:val="00D10DDC"/>
    <w:rsid w:val="00DC4595"/>
    <w:rsid w:val="00E30660"/>
    <w:rsid w:val="00F3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8E19"/>
  <w15:docId w15:val="{FBE57B8A-C2D8-4B03-8459-A5D05ED9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xto1">
    <w:name w:val="Contexto_1"/>
    <w:basedOn w:val="Normal"/>
    <w:link w:val="Contexto1Car"/>
    <w:rsid w:val="003D5AFB"/>
    <w:pPr>
      <w:widowControl/>
      <w:spacing w:after="0" w:line="240" w:lineRule="auto"/>
      <w:ind w:firstLine="709"/>
      <w:jc w:val="both"/>
    </w:pPr>
    <w:rPr>
      <w:rFonts w:ascii="Lucida Sans Unicode" w:eastAsia="Times New Roman" w:hAnsi="Lucida Sans Unicode" w:cs="Times New Roman"/>
      <w:sz w:val="24"/>
      <w:szCs w:val="24"/>
      <w:lang w:val="es-ES" w:eastAsia="es-ES"/>
    </w:rPr>
  </w:style>
  <w:style w:type="character" w:customStyle="1" w:styleId="Contexto1Car">
    <w:name w:val="Contexto_1 Car"/>
    <w:basedOn w:val="Fuentedeprrafopredeter"/>
    <w:link w:val="Contexto1"/>
    <w:rsid w:val="003D5AFB"/>
    <w:rPr>
      <w:rFonts w:ascii="Lucida Sans Unicode" w:eastAsia="Times New Roman" w:hAnsi="Lucida Sans Unicode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7A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A3319"/>
    <w:pPr>
      <w:ind w:left="720"/>
      <w:contextualSpacing/>
    </w:pPr>
  </w:style>
  <w:style w:type="table" w:styleId="Tablaconcuadrcula">
    <w:name w:val="Table Grid"/>
    <w:basedOn w:val="Tablanormal"/>
    <w:uiPriority w:val="39"/>
    <w:rsid w:val="00B94F2C"/>
    <w:pPr>
      <w:widowControl/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7121C72E46C7459E7D2BD569934B50" ma:contentTypeVersion="13" ma:contentTypeDescription="Crear nuevo documento." ma:contentTypeScope="" ma:versionID="2870599dea9c7e052a126122767410fd">
  <xsd:schema xmlns:xsd="http://www.w3.org/2001/XMLSchema" xmlns:xs="http://www.w3.org/2001/XMLSchema" xmlns:p="http://schemas.microsoft.com/office/2006/metadata/properties" xmlns:ns3="34d19c4e-4b7f-4c8b-bc93-4e960a47ded2" xmlns:ns4="c8293444-c6d2-48bf-82cf-27179130e50b" targetNamespace="http://schemas.microsoft.com/office/2006/metadata/properties" ma:root="true" ma:fieldsID="a1a16c8e658d73125ef018873e3d12ae" ns3:_="" ns4:_="">
    <xsd:import namespace="34d19c4e-4b7f-4c8b-bc93-4e960a47ded2"/>
    <xsd:import namespace="c8293444-c6d2-48bf-82cf-27179130e5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19c4e-4b7f-4c8b-bc93-4e960a47de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93444-c6d2-48bf-82cf-27179130e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775827-4057-4178-A745-C4A82AFF1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19c4e-4b7f-4c8b-bc93-4e960a47ded2"/>
    <ds:schemaRef ds:uri="c8293444-c6d2-48bf-82cf-27179130e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90365A-B1E1-4BC7-B4C1-1DD4DF0F4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4EC99-E200-4F09-BF7F-E8390290CAA1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4d19c4e-4b7f-4c8b-bc93-4e960a47ded2"/>
    <ds:schemaRef ds:uri="c8293444-c6d2-48bf-82cf-27179130e50b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1454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Atienza Pascual</dc:creator>
  <cp:lastModifiedBy>Juan Carlos Sánchez Rodríguez</cp:lastModifiedBy>
  <cp:revision>26</cp:revision>
  <cp:lastPrinted>2018-06-07T12:21:00Z</cp:lastPrinted>
  <dcterms:created xsi:type="dcterms:W3CDTF">2020-06-16T18:06:00Z</dcterms:created>
  <dcterms:modified xsi:type="dcterms:W3CDTF">2020-06-16T18:58:00Z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LastSaved">
    <vt:filetime>2018-06-07T00:00:00Z</vt:filetime>
  </property>
  <property fmtid="{D5CDD505-2E9C-101B-9397-08002B2CF9AE}" pid="4" name="ContentTypeId">
    <vt:lpwstr>0x010100177121C72E46C7459E7D2BD569934B50</vt:lpwstr>
  </property>
</Properties>
</file>